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1E47B" w14:textId="5B2350C4" w:rsidR="00426E66" w:rsidRPr="00752AF3" w:rsidRDefault="00426E66" w:rsidP="00426E66">
      <w:pPr>
        <w:pStyle w:val="Titlechemistry"/>
        <w:spacing w:before="0" w:after="0" w:line="276" w:lineRule="auto"/>
        <w:rPr>
          <w:rFonts w:ascii="Calibri" w:hAnsi="Calibri"/>
          <w:color w:val="215868" w:themeColor="accent5" w:themeShade="80"/>
          <w:szCs w:val="48"/>
        </w:rPr>
      </w:pPr>
      <w:r w:rsidRPr="00752AF3">
        <w:rPr>
          <w:rFonts w:ascii="Calibri" w:hAnsi="Calibri"/>
          <w:color w:val="215868" w:themeColor="accent5" w:themeShade="80"/>
          <w:szCs w:val="48"/>
        </w:rPr>
        <w:t>Topic 5: Energetics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0206"/>
      </w:tblGrid>
      <w:tr w:rsidR="00426E66" w:rsidRPr="00456DAC" w14:paraId="53EE2129" w14:textId="77777777" w:rsidTr="00AF6EFB">
        <w:trPr>
          <w:trHeight w:val="500"/>
        </w:trPr>
        <w:tc>
          <w:tcPr>
            <w:tcW w:w="959" w:type="dxa"/>
            <w:shd w:val="clear" w:color="auto" w:fill="FFFFFF" w:themeFill="background1"/>
          </w:tcPr>
          <w:p w14:paraId="3C173733" w14:textId="4EAAF12E" w:rsidR="00426E66" w:rsidRPr="00752AF3" w:rsidRDefault="00426E66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5.1</w:t>
            </w:r>
          </w:p>
        </w:tc>
        <w:tc>
          <w:tcPr>
            <w:tcW w:w="10206" w:type="dxa"/>
            <w:shd w:val="clear" w:color="auto" w:fill="FFFFFF" w:themeFill="background1"/>
          </w:tcPr>
          <w:p w14:paraId="61AD644F" w14:textId="523B9B05" w:rsidR="00426E66" w:rsidRPr="00752AF3" w:rsidRDefault="001A3546" w:rsidP="00AF6EFB">
            <w:pPr>
              <w:spacing w:before="40" w:after="40" w:line="276" w:lineRule="auto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Measuring energy changes</w:t>
            </w:r>
          </w:p>
        </w:tc>
      </w:tr>
      <w:tr w:rsidR="00426E66" w:rsidRPr="00456DAC" w14:paraId="0EFCCFD5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717B0266" w14:textId="26237879" w:rsidR="00426E66" w:rsidRPr="00E57E61" w:rsidRDefault="00470AA5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</w:t>
            </w:r>
            <w:r w:rsidR="00426E66">
              <w:rPr>
                <w:rFonts w:ascii="Calibri" w:hAnsi="Calibri" w:cstheme="minorHAnsi"/>
                <w:sz w:val="20"/>
                <w:szCs w:val="20"/>
              </w:rPr>
              <w:t>.1.1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17180176" w14:textId="33238434" w:rsidR="00426E66" w:rsidRPr="00E57E61" w:rsidRDefault="00470AA5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Heat is a form of energy</w:t>
            </w:r>
          </w:p>
        </w:tc>
      </w:tr>
      <w:tr w:rsidR="00426E66" w:rsidRPr="00456DAC" w14:paraId="41B6A4ED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13BDC831" w14:textId="481B9FE7" w:rsidR="00426E66" w:rsidRPr="00E57E61" w:rsidRDefault="00587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</w:t>
            </w:r>
            <w:r w:rsidR="00426E66">
              <w:rPr>
                <w:rFonts w:ascii="Calibri" w:hAnsi="Calibri" w:cstheme="minorHAnsi"/>
                <w:sz w:val="20"/>
                <w:szCs w:val="20"/>
              </w:rPr>
              <w:t>.1.2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72B5C0E9" w14:textId="5B85648E" w:rsidR="00426E66" w:rsidRPr="00E57E61" w:rsidRDefault="00470AA5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Temperature is a measure of the average kinetic energy of the particles</w:t>
            </w:r>
          </w:p>
        </w:tc>
      </w:tr>
      <w:tr w:rsidR="00426E66" w:rsidRPr="00456DAC" w14:paraId="4C8659D2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16E202B9" w14:textId="2C6F5BC4" w:rsidR="00426E66" w:rsidRPr="00E57E61" w:rsidRDefault="00587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</w:t>
            </w:r>
            <w:r w:rsidR="00426E66">
              <w:rPr>
                <w:rFonts w:ascii="Calibri" w:hAnsi="Calibri" w:cstheme="minorHAnsi"/>
                <w:sz w:val="20"/>
                <w:szCs w:val="20"/>
              </w:rPr>
              <w:t>.1.3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778F38E3" w14:textId="7C378E67" w:rsidR="00426E66" w:rsidRPr="00E57E61" w:rsidRDefault="00470AA5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Total energy is conserved in chemical reactions</w:t>
            </w:r>
          </w:p>
        </w:tc>
      </w:tr>
      <w:tr w:rsidR="00426E66" w:rsidRPr="00456DAC" w14:paraId="23162521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5930A2C8" w14:textId="3CE5DAC1" w:rsidR="00426E66" w:rsidRPr="00E57E61" w:rsidRDefault="00587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</w:t>
            </w:r>
            <w:r w:rsidR="00426E66">
              <w:rPr>
                <w:rFonts w:ascii="Calibri" w:hAnsi="Calibri" w:cstheme="minorHAnsi"/>
                <w:sz w:val="20"/>
                <w:szCs w:val="20"/>
              </w:rPr>
              <w:t>.1.4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39E1B629" w14:textId="350B45F7" w:rsidR="00426E66" w:rsidRPr="00E57E61" w:rsidRDefault="00470AA5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Chemical reactions that involve transfer of heat between the system and the surroundings are described as endothermic or exothermic</w:t>
            </w:r>
          </w:p>
        </w:tc>
      </w:tr>
      <w:tr w:rsidR="00426E66" w:rsidRPr="00456DAC" w14:paraId="3C65C1FB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239B1B7C" w14:textId="547C2385" w:rsidR="00426E66" w:rsidRPr="00E57E61" w:rsidRDefault="00587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</w:t>
            </w:r>
            <w:r w:rsidR="00426E66">
              <w:rPr>
                <w:rFonts w:ascii="Calibri" w:hAnsi="Calibri" w:cstheme="minorHAnsi"/>
                <w:sz w:val="20"/>
                <w:szCs w:val="20"/>
              </w:rPr>
              <w:t>.1.5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107A3C3E" w14:textId="05472D48" w:rsidR="00426E66" w:rsidRPr="00470AA5" w:rsidRDefault="00470AA5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The enthalpy change (ΔH) for chemical reactions is indicated in kJ mol</w:t>
            </w:r>
            <w:r>
              <w:rPr>
                <w:rFonts w:ascii="Calibri" w:hAnsi="Calibri" w:cstheme="minorHAnsi"/>
                <w:sz w:val="20"/>
                <w:szCs w:val="20"/>
                <w:vertAlign w:val="superscript"/>
              </w:rPr>
              <w:t>-1</w:t>
            </w:r>
          </w:p>
        </w:tc>
      </w:tr>
      <w:tr w:rsidR="00426E66" w:rsidRPr="00456DAC" w14:paraId="2714A7E8" w14:textId="77777777" w:rsidTr="00B22B70">
        <w:trPr>
          <w:trHeight w:val="445"/>
        </w:trPr>
        <w:tc>
          <w:tcPr>
            <w:tcW w:w="959" w:type="dxa"/>
            <w:shd w:val="clear" w:color="auto" w:fill="DAEEF3" w:themeFill="accent5" w:themeFillTint="33"/>
          </w:tcPr>
          <w:p w14:paraId="26CFA183" w14:textId="6CCEA9A1" w:rsidR="00426E66" w:rsidRDefault="00587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</w:t>
            </w:r>
            <w:r w:rsidR="00426E66">
              <w:rPr>
                <w:rFonts w:ascii="Calibri" w:hAnsi="Calibri" w:cstheme="minorHAnsi"/>
                <w:sz w:val="20"/>
                <w:szCs w:val="20"/>
              </w:rPr>
              <w:t>.1.6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0673E494" w14:textId="226DAB62" w:rsidR="00426E66" w:rsidRDefault="00470AA5" w:rsidP="00470AA5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ΔH values are usually expressed under standard conditions, given by ΔH° including standard states</w:t>
            </w:r>
          </w:p>
        </w:tc>
      </w:tr>
      <w:tr w:rsidR="00426E66" w:rsidRPr="00456DAC" w14:paraId="463771B8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5E7A3437" w14:textId="12A52677" w:rsidR="00426E66" w:rsidRDefault="00587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</w:t>
            </w:r>
            <w:r w:rsidR="00426E66">
              <w:rPr>
                <w:rFonts w:ascii="Calibri" w:hAnsi="Calibri" w:cstheme="minorHAnsi"/>
                <w:sz w:val="20"/>
                <w:szCs w:val="20"/>
              </w:rPr>
              <w:t>.1.7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11320005" w14:textId="1AD170C0" w:rsidR="00426E66" w:rsidRDefault="00470AA5" w:rsidP="00470AA5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Calculations of the heat change when the temperature of a pure substance is changed using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q=mc</m:t>
              </m:r>
              <m:r>
                <w:rPr>
                  <w:rFonts w:ascii="Helvetica" w:eastAsia="Helvetica" w:hAnsi="Helvetica" w:cs="Helvetica"/>
                  <w:sz w:val="20"/>
                  <w:szCs w:val="20"/>
                </w:rPr>
                <m:t>∆</m:t>
              </m:r>
              <m:r>
                <w:rPr>
                  <w:rFonts w:ascii="Cambria Math" w:hAnsi="Cambria Math" w:cstheme="minorHAnsi"/>
                  <w:sz w:val="20"/>
                  <w:szCs w:val="20"/>
                </w:rPr>
                <m:t>T</m:t>
              </m:r>
            </m:oMath>
          </w:p>
        </w:tc>
      </w:tr>
      <w:tr w:rsidR="00587AED" w:rsidRPr="00456DAC" w14:paraId="677DD7BC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74A5D069" w14:textId="6847CE00" w:rsidR="00587AED" w:rsidRDefault="00587AED" w:rsidP="00587AED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5.1.8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183940F6" w14:textId="38E0A056" w:rsidR="00587AED" w:rsidRDefault="00587AED" w:rsidP="00587AED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A calorimetry experiment for an enthalpy of reaction should be covered and the results evaluated</w:t>
            </w:r>
          </w:p>
        </w:tc>
      </w:tr>
    </w:tbl>
    <w:p w14:paraId="6D426046" w14:textId="0D6F5B25" w:rsidR="00473109" w:rsidRDefault="00E82AF1" w:rsidP="00473109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752AF3">
        <w:rPr>
          <w:rFonts w:ascii="Calibri" w:hAnsi="Calibri"/>
          <w:color w:val="31849B" w:themeColor="accent5" w:themeShade="BF"/>
          <w:szCs w:val="24"/>
        </w:rPr>
        <w:t>Heat</w:t>
      </w:r>
      <w:r w:rsidR="00D922AB" w:rsidRPr="00752AF3">
        <w:rPr>
          <w:rFonts w:ascii="Calibri" w:hAnsi="Calibri"/>
          <w:color w:val="31849B" w:themeColor="accent5" w:themeShade="BF"/>
          <w:szCs w:val="24"/>
        </w:rPr>
        <w:t xml:space="preserve"> and Temperature</w:t>
      </w:r>
    </w:p>
    <w:p w14:paraId="57B4D2FB" w14:textId="3DA3C8ED" w:rsidR="00473109" w:rsidRDefault="00473109" w:rsidP="003B186D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100D9B">
        <w:rPr>
          <w:rFonts w:ascii="Calibri" w:hAnsi="Calibri" w:cs="Utsaah"/>
          <w:sz w:val="21"/>
          <w:szCs w:val="21"/>
        </w:rPr>
        <w:t xml:space="preserve">Energetics </w:t>
      </w:r>
      <w:r w:rsidR="00DC69A9">
        <w:rPr>
          <w:rFonts w:ascii="Calibri" w:hAnsi="Calibri" w:cs="Utsaah"/>
          <w:sz w:val="21"/>
          <w:szCs w:val="21"/>
        </w:rPr>
        <w:t xml:space="preserve">is the study of </w:t>
      </w:r>
      <w:r w:rsidRPr="00100D9B">
        <w:rPr>
          <w:rFonts w:ascii="Calibri" w:hAnsi="Calibri" w:cs="Utsaah"/>
          <w:sz w:val="21"/>
          <w:szCs w:val="21"/>
        </w:rPr>
        <w:t>heat changes in chemical reactions</w:t>
      </w:r>
    </w:p>
    <w:p w14:paraId="69B1F88C" w14:textId="6B99105D" w:rsidR="0004550B" w:rsidRDefault="0004550B" w:rsidP="0004550B">
      <w:pPr>
        <w:pStyle w:val="ListParagraph"/>
        <w:numPr>
          <w:ilvl w:val="1"/>
          <w:numId w:val="5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Heat is a form of energy</w:t>
      </w:r>
    </w:p>
    <w:p w14:paraId="03D44035" w14:textId="1E408B84" w:rsidR="005E01B4" w:rsidRDefault="005E01B4" w:rsidP="003B186D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E</w:t>
      </w:r>
      <w:r w:rsidRPr="005E01B4">
        <w:rPr>
          <w:rFonts w:ascii="Calibri" w:hAnsi="Calibri" w:cs="Utsaah"/>
          <w:sz w:val="21"/>
          <w:szCs w:val="21"/>
        </w:rPr>
        <w:t>nergy can neither be created nor destroyed.</w:t>
      </w:r>
      <w:r>
        <w:rPr>
          <w:rFonts w:ascii="Calibri" w:hAnsi="Calibri" w:cs="Utsaah"/>
          <w:sz w:val="21"/>
          <w:szCs w:val="21"/>
        </w:rPr>
        <w:t xml:space="preserve"> Total energy is always conserved and can only be transferred</w:t>
      </w:r>
    </w:p>
    <w:p w14:paraId="4F0ED3D4" w14:textId="2D3505AB" w:rsidR="00473109" w:rsidRPr="00507FE9" w:rsidRDefault="00473109" w:rsidP="003B186D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507FE9">
        <w:rPr>
          <w:rFonts w:ascii="Calibri" w:hAnsi="Calibri" w:cs="Utsaah"/>
          <w:b/>
          <w:sz w:val="21"/>
          <w:szCs w:val="21"/>
        </w:rPr>
        <w:t xml:space="preserve">Heat </w:t>
      </w:r>
      <w:r w:rsidR="005E01B4">
        <w:rPr>
          <w:rFonts w:ascii="Calibri" w:hAnsi="Calibri" w:cs="Utsaah"/>
          <w:b/>
          <w:sz w:val="21"/>
          <w:szCs w:val="21"/>
        </w:rPr>
        <w:t xml:space="preserve">energy </w:t>
      </w:r>
      <w:r w:rsidRPr="00507FE9">
        <w:rPr>
          <w:rFonts w:ascii="Calibri" w:hAnsi="Calibri" w:cs="Utsaah"/>
          <w:b/>
          <w:sz w:val="21"/>
          <w:szCs w:val="21"/>
        </w:rPr>
        <w:t>always flows from a higher temperature object to a lower temperature object</w:t>
      </w:r>
    </w:p>
    <w:p w14:paraId="26745385" w14:textId="1FD72C95" w:rsidR="00473109" w:rsidRPr="00473109" w:rsidRDefault="00473109" w:rsidP="003B186D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AD7875">
        <w:rPr>
          <w:rFonts w:ascii="Calibri" w:hAnsi="Calibri" w:cs="Utsaah"/>
          <w:sz w:val="21"/>
          <w:szCs w:val="21"/>
          <w:u w:val="single"/>
        </w:rPr>
        <w:t>The Kelvin scale is based on kinetic energy</w:t>
      </w:r>
      <w:r>
        <w:rPr>
          <w:rFonts w:ascii="Calibri" w:hAnsi="Calibri" w:cs="Utsaah"/>
          <w:sz w:val="21"/>
          <w:szCs w:val="21"/>
        </w:rPr>
        <w:t>, so 0K means that there is no kinetic movement at all</w:t>
      </w:r>
    </w:p>
    <w:tbl>
      <w:tblPr>
        <w:tblStyle w:val="TableGrid"/>
        <w:tblpPr w:leftFromText="180" w:rightFromText="180" w:vertAnchor="text" w:horzAnchor="page" w:tblpX="1210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473109" w:rsidRPr="00456DAC" w14:paraId="70246774" w14:textId="77777777" w:rsidTr="00582DD8">
        <w:tc>
          <w:tcPr>
            <w:tcW w:w="10091" w:type="dxa"/>
            <w:shd w:val="clear" w:color="auto" w:fill="92CDDC" w:themeFill="accent5" w:themeFillTint="99"/>
          </w:tcPr>
          <w:p w14:paraId="0322FBD9" w14:textId="77777777" w:rsidR="00473109" w:rsidRPr="00456DAC" w:rsidRDefault="00473109" w:rsidP="00582DD8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 w:rsidRPr="00456DAC">
              <w:rPr>
                <w:rFonts w:ascii="Calibri" w:hAnsi="Calibri"/>
                <w:color w:val="FFFFFF" w:themeColor="background1"/>
              </w:rPr>
              <w:t>Definitions</w:t>
            </w:r>
          </w:p>
        </w:tc>
      </w:tr>
      <w:tr w:rsidR="00473109" w:rsidRPr="007A1665" w14:paraId="5BC3F0B7" w14:textId="77777777" w:rsidTr="00582DD8">
        <w:trPr>
          <w:trHeight w:val="271"/>
        </w:trPr>
        <w:tc>
          <w:tcPr>
            <w:tcW w:w="10091" w:type="dxa"/>
            <w:shd w:val="clear" w:color="auto" w:fill="DAEEF3" w:themeFill="accent5" w:themeFillTint="33"/>
          </w:tcPr>
          <w:p w14:paraId="3FA1D31D" w14:textId="77777777" w:rsidR="00473109" w:rsidRPr="00456DAC" w:rsidRDefault="00473109" w:rsidP="00582DD8">
            <w:pPr>
              <w:spacing w:before="120" w:after="120" w:line="276" w:lineRule="auto"/>
              <w:rPr>
                <w:rFonts w:ascii="Calibri" w:hAnsi="Calibri" w:cs="Utsaah"/>
                <w:sz w:val="21"/>
              </w:rPr>
            </w:pPr>
            <w:r>
              <w:rPr>
                <w:rFonts w:ascii="Calibri" w:hAnsi="Calibri" w:cs="Utsaah"/>
                <w:b/>
                <w:sz w:val="21"/>
              </w:rPr>
              <w:t>Heat</w:t>
            </w:r>
            <w:r w:rsidRPr="00456DAC">
              <w:rPr>
                <w:rFonts w:ascii="Calibri" w:hAnsi="Calibri" w:cs="Utsaah"/>
                <w:sz w:val="21"/>
              </w:rPr>
              <w:t xml:space="preserve"> </w:t>
            </w:r>
            <w:r w:rsidRPr="00456DAC">
              <w:rPr>
                <w:rFonts w:ascii="Helvetica" w:eastAsia="Helvetica" w:hAnsi="Helvetica" w:cs="Helvetica"/>
                <w:sz w:val="21"/>
              </w:rPr>
              <w:t xml:space="preserve">– </w:t>
            </w:r>
            <w:r>
              <w:rPr>
                <w:rFonts w:ascii="Calibri" w:hAnsi="Calibri" w:cs="Utsaah"/>
                <w:sz w:val="21"/>
              </w:rPr>
              <w:t xml:space="preserve">A measure of the </w:t>
            </w:r>
            <w:r w:rsidRPr="00663DF2">
              <w:rPr>
                <w:rFonts w:ascii="Calibri" w:hAnsi="Calibri" w:cs="Utsaah"/>
                <w:sz w:val="21"/>
                <w:u w:val="single"/>
              </w:rPr>
              <w:t>total kinetic energy</w:t>
            </w:r>
            <w:r>
              <w:rPr>
                <w:rFonts w:ascii="Calibri" w:hAnsi="Calibri" w:cs="Utsaah"/>
                <w:sz w:val="21"/>
              </w:rPr>
              <w:t xml:space="preserve"> of particles in a substance</w:t>
            </w:r>
          </w:p>
          <w:p w14:paraId="3E2CE7C3" w14:textId="77777777" w:rsidR="00473109" w:rsidRPr="007A1665" w:rsidRDefault="00473109" w:rsidP="00582DD8">
            <w:pPr>
              <w:spacing w:before="120" w:after="120" w:line="276" w:lineRule="auto"/>
              <w:rPr>
                <w:rFonts w:ascii="Calibri" w:hAnsi="Calibri" w:cs="Utsaah"/>
                <w:sz w:val="21"/>
              </w:rPr>
            </w:pPr>
            <w:r>
              <w:rPr>
                <w:rFonts w:ascii="Calibri" w:hAnsi="Calibri" w:cs="Utsaah"/>
                <w:b/>
                <w:sz w:val="21"/>
              </w:rPr>
              <w:t>Temperature</w:t>
            </w:r>
            <w:r w:rsidRPr="00456DAC">
              <w:rPr>
                <w:rFonts w:ascii="Calibri" w:hAnsi="Calibri" w:cs="Utsaah"/>
                <w:b/>
                <w:sz w:val="21"/>
              </w:rPr>
              <w:t xml:space="preserve"> </w:t>
            </w:r>
            <w:r w:rsidRPr="00456DAC">
              <w:rPr>
                <w:rFonts w:ascii="Helvetica" w:eastAsia="Helvetica" w:hAnsi="Helvetica" w:cs="Helvetica"/>
                <w:sz w:val="21"/>
              </w:rPr>
              <w:t>–</w:t>
            </w:r>
            <w:r w:rsidRPr="00456DAC">
              <w:rPr>
                <w:rFonts w:ascii="Calibri" w:hAnsi="Calibri" w:cs="Utsaah"/>
                <w:b/>
                <w:sz w:val="21"/>
              </w:rPr>
              <w:t xml:space="preserve"> </w:t>
            </w:r>
            <w:r>
              <w:rPr>
                <w:rFonts w:ascii="Calibri" w:hAnsi="Calibri" w:cs="Utsaah"/>
                <w:sz w:val="21"/>
              </w:rPr>
              <w:t xml:space="preserve">A measure of the </w:t>
            </w:r>
            <w:r w:rsidRPr="00663DF2">
              <w:rPr>
                <w:rFonts w:ascii="Calibri" w:hAnsi="Calibri" w:cs="Utsaah"/>
                <w:sz w:val="21"/>
                <w:u w:val="single"/>
              </w:rPr>
              <w:t>average kinetic energy</w:t>
            </w:r>
            <w:r>
              <w:rPr>
                <w:rFonts w:ascii="Calibri" w:hAnsi="Calibri" w:cs="Utsaah"/>
                <w:sz w:val="21"/>
              </w:rPr>
              <w:t xml:space="preserve"> of particles in a substance</w:t>
            </w:r>
          </w:p>
        </w:tc>
      </w:tr>
    </w:tbl>
    <w:p w14:paraId="2D99DF94" w14:textId="77777777" w:rsidR="00473109" w:rsidRPr="00752AF3" w:rsidRDefault="00473109" w:rsidP="00E82AF1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</w:p>
    <w:p w14:paraId="76C834EE" w14:textId="572A4475" w:rsidR="0095318E" w:rsidRPr="00752AF3" w:rsidRDefault="008124AE" w:rsidP="0095318E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752AF3">
        <w:rPr>
          <w:rFonts w:ascii="Calibri" w:hAnsi="Calibri"/>
          <w:color w:val="31849B" w:themeColor="accent5" w:themeShade="BF"/>
          <w:szCs w:val="24"/>
        </w:rPr>
        <w:t xml:space="preserve">Enthalpy (H) </w:t>
      </w:r>
    </w:p>
    <w:p w14:paraId="6752EE93" w14:textId="2D5F037C" w:rsidR="00474930" w:rsidRDefault="00D37C87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b/>
          <w:sz w:val="21"/>
          <w:szCs w:val="21"/>
        </w:rPr>
        <w:t xml:space="preserve">Enthalpy (H): </w:t>
      </w:r>
      <w:r w:rsidR="00473109">
        <w:rPr>
          <w:rFonts w:ascii="Calibri" w:hAnsi="Calibri" w:cs="Utsaah"/>
          <w:b/>
          <w:sz w:val="21"/>
          <w:szCs w:val="21"/>
        </w:rPr>
        <w:t>The amount of heat energy contained in a substance</w:t>
      </w:r>
      <w:r w:rsidR="007D5066">
        <w:rPr>
          <w:rFonts w:ascii="Calibri" w:hAnsi="Calibri" w:cs="Utsaah"/>
          <w:b/>
          <w:sz w:val="21"/>
          <w:szCs w:val="21"/>
        </w:rPr>
        <w:t xml:space="preserve"> </w:t>
      </w:r>
    </w:p>
    <w:p w14:paraId="1F75341C" w14:textId="62B56634" w:rsidR="00473109" w:rsidRPr="00473109" w:rsidRDefault="00473109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 xml:space="preserve">Enthalpy is stored in the chemical bonds as </w:t>
      </w:r>
      <w:r w:rsidRPr="00473109">
        <w:rPr>
          <w:rFonts w:ascii="Calibri" w:hAnsi="Calibri" w:cs="Utsaah"/>
          <w:sz w:val="21"/>
          <w:szCs w:val="21"/>
          <w:u w:val="single"/>
        </w:rPr>
        <w:t>potential energy</w:t>
      </w:r>
    </w:p>
    <w:p w14:paraId="277DD9DD" w14:textId="2DF31318" w:rsidR="00473109" w:rsidRPr="000E7744" w:rsidRDefault="0076234C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AC26DC2" wp14:editId="0D41E409">
            <wp:simplePos x="0" y="0"/>
            <wp:positionH relativeFrom="column">
              <wp:posOffset>4925695</wp:posOffset>
            </wp:positionH>
            <wp:positionV relativeFrom="paragraph">
              <wp:posOffset>212725</wp:posOffset>
            </wp:positionV>
            <wp:extent cx="2213610" cy="1090930"/>
            <wp:effectExtent l="0" t="0" r="0" b="1270"/>
            <wp:wrapTight wrapText="bothSides">
              <wp:wrapPolygon edited="0">
                <wp:start x="0" y="0"/>
                <wp:lineTo x="0" y="21122"/>
                <wp:lineTo x="21315" y="21122"/>
                <wp:lineTo x="2131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109" w:rsidRPr="00473109">
        <w:rPr>
          <w:rFonts w:ascii="Calibri" w:hAnsi="Calibri" w:cs="Utsaah"/>
          <w:sz w:val="21"/>
          <w:szCs w:val="21"/>
        </w:rPr>
        <w:t xml:space="preserve">When substances react, </w:t>
      </w:r>
      <w:r w:rsidR="00473109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the total enthalpy of a system cannot be measured</w:t>
      </w:r>
      <w:r w:rsidR="00552FFF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 xml:space="preserve"> (</w:t>
      </w:r>
      <w:r w:rsidR="004F5570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due to loss of heat)</w:t>
      </w:r>
      <w:r w:rsidR="00473109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, but it is possible to measure</w:t>
      </w:r>
      <w:r w:rsidR="000E7744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 xml:space="preserve"> </w:t>
      </w:r>
      <w:r w:rsidR="00473109" w:rsidRPr="000E7744">
        <w:rPr>
          <w:rFonts w:ascii="Calibri" w:hAnsi="Calibri" w:cs="Utsaah"/>
          <w:sz w:val="21"/>
          <w:szCs w:val="21"/>
        </w:rPr>
        <w:t xml:space="preserve">the difference in the enthalpy between the reactants and products </w:t>
      </w:r>
    </w:p>
    <w:p w14:paraId="184116CF" w14:textId="342F20A2" w:rsidR="001E340C" w:rsidRPr="001E340C" w:rsidRDefault="001E340C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Enthalpy is denoted as </w:t>
      </w:r>
      <w:r>
        <w:rPr>
          <w:rFonts w:ascii="Calibri" w:hAnsi="Calibri" w:cs="Utsaah"/>
          <w:b/>
          <w:sz w:val="21"/>
          <w:szCs w:val="21"/>
        </w:rPr>
        <w:t>H</w:t>
      </w:r>
      <w:r>
        <w:rPr>
          <w:rFonts w:ascii="Calibri" w:hAnsi="Calibri" w:cs="Utsaah"/>
          <w:sz w:val="21"/>
          <w:szCs w:val="21"/>
        </w:rPr>
        <w:t xml:space="preserve">, however </w:t>
      </w:r>
      <w:r w:rsidR="00473109">
        <w:rPr>
          <w:rFonts w:ascii="Calibri" w:hAnsi="Calibri" w:cs="Utsaah"/>
          <w:sz w:val="21"/>
          <w:szCs w:val="21"/>
        </w:rPr>
        <w:t>heat change is denoted as</w:t>
      </w:r>
      <w:r>
        <w:rPr>
          <w:rFonts w:ascii="Calibri" w:hAnsi="Calibri" w:cs="Utsaah"/>
          <w:sz w:val="21"/>
          <w:szCs w:val="21"/>
        </w:rPr>
        <w:t xml:space="preserve"> </w:t>
      </w:r>
      <w:r w:rsidRPr="001E340C">
        <w:rPr>
          <w:rFonts w:ascii="Calibri" w:eastAsiaTheme="minorEastAsia" w:hAnsi="Calibri" w:cs="Utsaah"/>
          <w:b/>
          <w:color w:val="000000"/>
          <w:sz w:val="21"/>
          <w:szCs w:val="21"/>
          <w:shd w:val="clear" w:color="auto" w:fill="FFFFFF"/>
        </w:rPr>
        <w:t>ΔH</w:t>
      </w:r>
    </w:p>
    <w:p w14:paraId="1E47C7B0" w14:textId="38BFFCE5" w:rsidR="00CE3D44" w:rsidRPr="00CE3D44" w:rsidRDefault="00CE3D44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The enthalpy change for </w:t>
      </w:r>
      <w:r w:rsidR="00552FFF">
        <w:rPr>
          <w:rFonts w:ascii="Calibri" w:hAnsi="Calibri" w:cs="Utsaah"/>
          <w:sz w:val="21"/>
          <w:szCs w:val="21"/>
        </w:rPr>
        <w:t>chemical</w:t>
      </w:r>
      <w:r>
        <w:rPr>
          <w:rFonts w:ascii="Calibri" w:hAnsi="Calibri" w:cs="Utsaah"/>
          <w:sz w:val="21"/>
          <w:szCs w:val="21"/>
        </w:rPr>
        <w:t xml:space="preserve"> reactions is denoted kJ mol</w:t>
      </w:r>
      <w:r>
        <w:rPr>
          <w:rFonts w:ascii="Calibri" w:hAnsi="Calibri" w:cs="Utsaah"/>
          <w:sz w:val="21"/>
          <w:szCs w:val="21"/>
          <w:vertAlign w:val="superscript"/>
        </w:rPr>
        <w:t>-1</w:t>
      </w:r>
    </w:p>
    <w:p w14:paraId="4B374E00" w14:textId="553AC0E9" w:rsidR="000E7744" w:rsidRPr="000E7744" w:rsidRDefault="000E7744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The reaction mixture is called the system (the chemical reaction), which </w:t>
      </w:r>
      <w:r w:rsidR="004565CF" w:rsidRPr="000E7744">
        <w:rPr>
          <w:rFonts w:ascii="Calibri" w:hAnsi="Calibri" w:cs="Utsaah"/>
          <w:b/>
          <w:sz w:val="21"/>
          <w:szCs w:val="21"/>
        </w:rPr>
        <w:t>gives heat</w:t>
      </w:r>
      <w:r w:rsidR="004565CF" w:rsidRPr="000E7744">
        <w:rPr>
          <w:rFonts w:ascii="Calibri" w:hAnsi="Calibri" w:cs="Utsaah"/>
          <w:sz w:val="21"/>
          <w:szCs w:val="21"/>
        </w:rPr>
        <w:t xml:space="preserve"> </w:t>
      </w:r>
      <w:r w:rsidR="004565CF" w:rsidRPr="000E7744">
        <w:rPr>
          <w:rFonts w:ascii="Calibri" w:hAnsi="Calibri" w:cs="Utsaah"/>
          <w:b/>
          <w:sz w:val="21"/>
          <w:szCs w:val="21"/>
        </w:rPr>
        <w:t>to</w:t>
      </w:r>
      <w:r w:rsidR="004565CF" w:rsidRPr="000E7744">
        <w:rPr>
          <w:rFonts w:ascii="Calibri" w:hAnsi="Calibri" w:cs="Utsaah"/>
          <w:sz w:val="21"/>
          <w:szCs w:val="21"/>
        </w:rPr>
        <w:t xml:space="preserve"> or </w:t>
      </w:r>
      <w:r w:rsidR="004565CF" w:rsidRPr="000E7744">
        <w:rPr>
          <w:rFonts w:ascii="Calibri" w:hAnsi="Calibri" w:cs="Utsaah"/>
          <w:b/>
          <w:sz w:val="21"/>
          <w:szCs w:val="21"/>
        </w:rPr>
        <w:t>takes</w:t>
      </w:r>
      <w:r w:rsidR="004565CF" w:rsidRPr="000E7744">
        <w:rPr>
          <w:rFonts w:ascii="Calibri" w:hAnsi="Calibri" w:cs="Utsaah"/>
          <w:sz w:val="21"/>
          <w:szCs w:val="21"/>
        </w:rPr>
        <w:t xml:space="preserve"> </w:t>
      </w:r>
      <w:r w:rsidR="004565CF" w:rsidRPr="000E7744">
        <w:rPr>
          <w:rFonts w:ascii="Calibri" w:hAnsi="Calibri" w:cs="Utsaah"/>
          <w:b/>
          <w:sz w:val="21"/>
          <w:szCs w:val="21"/>
        </w:rPr>
        <w:t>heat from</w:t>
      </w:r>
      <w:r w:rsidR="004565CF" w:rsidRPr="000E7744">
        <w:rPr>
          <w:rFonts w:ascii="Calibri" w:hAnsi="Calibri" w:cs="Utsaah"/>
          <w:sz w:val="21"/>
          <w:szCs w:val="21"/>
        </w:rPr>
        <w:t xml:space="preserve"> the surroundings</w:t>
      </w:r>
      <w:r>
        <w:rPr>
          <w:rFonts w:ascii="Calibri" w:hAnsi="Calibri" w:cs="Utsaah"/>
          <w:sz w:val="21"/>
          <w:szCs w:val="21"/>
        </w:rPr>
        <w:t xml:space="preserve"> (anything around the system)</w:t>
      </w:r>
    </w:p>
    <w:p w14:paraId="2F8E8EA4" w14:textId="2F1E551F" w:rsidR="000E7744" w:rsidRPr="0076234C" w:rsidRDefault="000E7744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Chemical reactions that involve transfer of heat between system and the surroundings are described as exothermic and endothermic</w:t>
      </w:r>
    </w:p>
    <w:p w14:paraId="1CF30289" w14:textId="31C736A0" w:rsidR="00D37C87" w:rsidRPr="00752AF3" w:rsidRDefault="00456791" w:rsidP="00D37C87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rFonts w:ascii="Calibri" w:hAnsi="Calibri"/>
          <w:b w:val="0"/>
          <w:i/>
          <w:color w:val="92CDDC" w:themeColor="accent5" w:themeTint="99"/>
        </w:rPr>
        <w:t>Exothermic: Heat is Released</w:t>
      </w:r>
    </w:p>
    <w:p w14:paraId="56F73C2C" w14:textId="38F17E59" w:rsidR="00100D9B" w:rsidRPr="00100D9B" w:rsidRDefault="00100D9B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In exothermic reactions </w:t>
      </w:r>
      <w:r w:rsidRPr="00EA62EC">
        <w:rPr>
          <w:rFonts w:ascii="Calibri" w:hAnsi="Calibri" w:cs="Utsaah"/>
          <w:b/>
          <w:sz w:val="21"/>
          <w:szCs w:val="21"/>
        </w:rPr>
        <w:t>heat is released</w:t>
      </w:r>
      <w:r>
        <w:rPr>
          <w:rFonts w:ascii="Calibri" w:hAnsi="Calibri" w:cs="Utsaah"/>
          <w:sz w:val="21"/>
          <w:szCs w:val="21"/>
        </w:rPr>
        <w:t xml:space="preserve"> to the surroundings</w:t>
      </w:r>
    </w:p>
    <w:p w14:paraId="3AA05343" w14:textId="77777777" w:rsidR="007B2709" w:rsidRPr="007B2709" w:rsidRDefault="007B2709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This is because m</w:t>
      </w:r>
      <w:r w:rsidR="00A85D6A">
        <w:rPr>
          <w:rFonts w:ascii="Calibri" w:hAnsi="Calibri" w:cs="Utsaah"/>
          <w:sz w:val="21"/>
          <w:szCs w:val="21"/>
        </w:rPr>
        <w:t>ore heat energy is re</w:t>
      </w:r>
      <w:r>
        <w:rPr>
          <w:rFonts w:ascii="Calibri" w:hAnsi="Calibri" w:cs="Utsaah"/>
          <w:sz w:val="21"/>
          <w:szCs w:val="21"/>
        </w:rPr>
        <w:t>leased than what is added</w:t>
      </w:r>
    </w:p>
    <w:p w14:paraId="5FF62810" w14:textId="4B34334E" w:rsidR="00100D9B" w:rsidRPr="00100D9B" w:rsidRDefault="007B2709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So, t</w:t>
      </w:r>
      <w:r w:rsidR="00100D9B">
        <w:rPr>
          <w:rFonts w:ascii="Calibri" w:hAnsi="Calibri" w:cs="Utsaah"/>
          <w:sz w:val="21"/>
          <w:szCs w:val="21"/>
        </w:rPr>
        <w:t xml:space="preserve">he </w:t>
      </w:r>
      <w:r w:rsidR="00B57E8D">
        <w:rPr>
          <w:rFonts w:ascii="Calibri" w:hAnsi="Calibri" w:cs="Utsaah"/>
          <w:sz w:val="21"/>
          <w:szCs w:val="21"/>
        </w:rPr>
        <w:t xml:space="preserve">overall </w:t>
      </w:r>
      <w:r>
        <w:rPr>
          <w:rFonts w:ascii="Calibri" w:hAnsi="Calibri" w:cs="Utsaah"/>
          <w:sz w:val="21"/>
          <w:szCs w:val="21"/>
        </w:rPr>
        <w:t xml:space="preserve">heat </w:t>
      </w:r>
      <w:r w:rsidR="00A85D6A">
        <w:rPr>
          <w:rFonts w:ascii="Calibri" w:hAnsi="Calibri" w:cs="Utsaah"/>
          <w:sz w:val="21"/>
          <w:szCs w:val="21"/>
        </w:rPr>
        <w:t xml:space="preserve">energy is released from the system, </w:t>
      </w:r>
      <w:r w:rsidR="00456791" w:rsidRPr="00A85D6A">
        <w:rPr>
          <w:rFonts w:ascii="Calibri" w:hAnsi="Calibri" w:cs="Utsaah"/>
          <w:sz w:val="21"/>
          <w:szCs w:val="21"/>
        </w:rPr>
        <w:t>causing the surroundings to become hotter</w:t>
      </w:r>
    </w:p>
    <w:p w14:paraId="79149D49" w14:textId="4FACB898" w:rsidR="00100D9B" w:rsidRPr="00100D9B" w:rsidRDefault="00100D9B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Exothermic reactions have </w:t>
      </w:r>
      <w:r w:rsidRPr="00EA62EC">
        <w:rPr>
          <w:rFonts w:ascii="Calibri" w:hAnsi="Calibri" w:cs="Utsaah"/>
          <w:b/>
          <w:sz w:val="21"/>
          <w:szCs w:val="21"/>
        </w:rPr>
        <w:t xml:space="preserve">negative </w:t>
      </w:r>
      <w:r w:rsidRPr="00EA62EC">
        <w:rPr>
          <w:rFonts w:ascii="Calibri" w:eastAsiaTheme="minorEastAsia" w:hAnsi="Calibri" w:cs="Utsaah"/>
          <w:b/>
          <w:color w:val="000000"/>
          <w:sz w:val="21"/>
          <w:szCs w:val="21"/>
          <w:shd w:val="clear" w:color="auto" w:fill="FFFFFF"/>
        </w:rPr>
        <w:t>ΔH values</w:t>
      </w:r>
      <w:r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 xml:space="preserve">, because </w:t>
      </w:r>
      <w:r w:rsidRPr="00100D9B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heat is released (thus enthalpy decreases, -ΔH)</w:t>
      </w:r>
    </w:p>
    <w:p w14:paraId="2CA115AC" w14:textId="540D13A5" w:rsidR="007B2709" w:rsidRPr="007B2709" w:rsidRDefault="007B2709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7B2709">
        <w:rPr>
          <w:rFonts w:ascii="Calibri" w:hAnsi="Calibri" w:cs="Utsaah"/>
          <w:sz w:val="21"/>
          <w:szCs w:val="21"/>
        </w:rPr>
        <w:t>In an exothermic reaction, t</w:t>
      </w:r>
      <w:r>
        <w:rPr>
          <w:rFonts w:ascii="Calibri" w:hAnsi="Calibri" w:cs="Utsaah"/>
          <w:sz w:val="21"/>
          <w:szCs w:val="21"/>
        </w:rPr>
        <w:t xml:space="preserve">he </w:t>
      </w:r>
      <w:r w:rsidRPr="00EA62EC">
        <w:rPr>
          <w:rFonts w:ascii="Calibri" w:hAnsi="Calibri" w:cs="Utsaah"/>
          <w:b/>
          <w:sz w:val="21"/>
          <w:szCs w:val="21"/>
        </w:rPr>
        <w:t>products are more stable than the reactants</w:t>
      </w:r>
      <w:r>
        <w:rPr>
          <w:rFonts w:ascii="Calibri" w:hAnsi="Calibri" w:cs="Utsaah"/>
          <w:sz w:val="21"/>
          <w:szCs w:val="21"/>
        </w:rPr>
        <w:t xml:space="preserve"> as they have a lower enthalpy</w:t>
      </w:r>
    </w:p>
    <w:p w14:paraId="6091238B" w14:textId="792DE4E3" w:rsidR="00847F3E" w:rsidRPr="001605A7" w:rsidRDefault="007B2709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L</w:t>
      </w:r>
      <w:r w:rsidR="0012505F">
        <w:rPr>
          <w:rFonts w:ascii="Calibri" w:hAnsi="Calibri" w:cs="Utsaah"/>
          <w:sz w:val="21"/>
          <w:szCs w:val="21"/>
        </w:rPr>
        <w:t>ess heat means more stable</w:t>
      </w:r>
    </w:p>
    <w:p w14:paraId="70B2D944" w14:textId="1845E8D6" w:rsidR="007B2709" w:rsidRPr="007B2709" w:rsidRDefault="007B2709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This means</w:t>
      </w:r>
      <w:r w:rsidRPr="004E1250">
        <w:rPr>
          <w:rFonts w:ascii="Calibri" w:hAnsi="Calibri" w:cs="Utsaah"/>
          <w:sz w:val="21"/>
          <w:szCs w:val="21"/>
        </w:rPr>
        <w:t xml:space="preserve"> the reaction is </w:t>
      </w:r>
      <w:r w:rsidRPr="00847F3E">
        <w:rPr>
          <w:rFonts w:ascii="Calibri" w:hAnsi="Calibri" w:cs="Utsaah"/>
          <w:sz w:val="21"/>
          <w:szCs w:val="21"/>
          <w:u w:val="single"/>
        </w:rPr>
        <w:t>downhil</w:t>
      </w:r>
      <w:r w:rsidRPr="004E1250">
        <w:rPr>
          <w:rFonts w:ascii="Calibri" w:hAnsi="Calibri" w:cs="Utsaah"/>
          <w:sz w:val="21"/>
          <w:szCs w:val="21"/>
        </w:rPr>
        <w:t>l in terms of heat energy</w:t>
      </w:r>
    </w:p>
    <w:p w14:paraId="39B44FEB" w14:textId="5911F2BB" w:rsidR="0076234C" w:rsidRPr="00CE3D44" w:rsidRDefault="001605A7" w:rsidP="0076234C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  <w:u w:val="single"/>
        </w:rPr>
      </w:pPr>
      <w:r w:rsidRPr="007B2709">
        <w:rPr>
          <w:rFonts w:ascii="Calibri" w:hAnsi="Calibri" w:cs="Utsaah"/>
          <w:sz w:val="21"/>
          <w:szCs w:val="21"/>
          <w:u w:val="single"/>
        </w:rPr>
        <w:t>Exothermic reactions release energy</w:t>
      </w:r>
      <w:r w:rsidR="005055AE">
        <w:rPr>
          <w:rFonts w:ascii="Calibri" w:hAnsi="Calibri" w:cs="Utsaah"/>
          <w:sz w:val="21"/>
          <w:szCs w:val="21"/>
          <w:u w:val="single"/>
        </w:rPr>
        <w:t xml:space="preserve"> (as heat)</w:t>
      </w:r>
    </w:p>
    <w:p w14:paraId="4D021935" w14:textId="06655E24" w:rsidR="007B2709" w:rsidRPr="007B2709" w:rsidRDefault="007B2709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7B2709">
        <w:rPr>
          <w:rFonts w:ascii="Calibri" w:hAnsi="Calibri" w:cs="Utsaah"/>
          <w:sz w:val="21"/>
          <w:szCs w:val="21"/>
        </w:rPr>
        <w:lastRenderedPageBreak/>
        <w:t>Examples include:</w:t>
      </w:r>
    </w:p>
    <w:p w14:paraId="7715155E" w14:textId="323D8FFC" w:rsidR="00AD021E" w:rsidRPr="00AD021E" w:rsidRDefault="00AD67FF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47054A">
        <w:rPr>
          <w:rFonts w:ascii="Calibri" w:hAnsi="Calibri" w:cs="Utsaah"/>
          <w:b/>
          <w:sz w:val="21"/>
          <w:szCs w:val="21"/>
        </w:rPr>
        <w:t>Bond forming</w:t>
      </w:r>
      <w:r>
        <w:rPr>
          <w:rFonts w:ascii="Calibri" w:hAnsi="Calibri" w:cs="Utsaah"/>
          <w:sz w:val="21"/>
          <w:szCs w:val="21"/>
        </w:rPr>
        <w:t xml:space="preserve">: </w:t>
      </w:r>
      <w:r w:rsidR="00AD021E">
        <w:rPr>
          <w:rFonts w:ascii="Calibri" w:hAnsi="Calibri" w:cs="Utsaah"/>
          <w:sz w:val="21"/>
          <w:szCs w:val="21"/>
        </w:rPr>
        <w:t>Removing heat brings atoms closer together, forming bonds</w:t>
      </w:r>
    </w:p>
    <w:p w14:paraId="6CD84120" w14:textId="31B4BBAC" w:rsidR="00AD67FF" w:rsidRPr="00AD67FF" w:rsidRDefault="00AD67FF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When chemical bonds are formed, heat is released</w:t>
      </w:r>
      <w:r w:rsidR="00B57E8D">
        <w:rPr>
          <w:rFonts w:ascii="Calibri" w:hAnsi="Calibri" w:cs="Utsaah"/>
          <w:sz w:val="21"/>
          <w:szCs w:val="21"/>
        </w:rPr>
        <w:t xml:space="preserve"> </w:t>
      </w:r>
      <w:r w:rsidR="00B57E8D">
        <w:rPr>
          <w:rFonts w:ascii="Calibri" w:hAnsi="Calibri" w:cs="Utsaah"/>
          <w:i/>
          <w:sz w:val="21"/>
          <w:szCs w:val="21"/>
        </w:rPr>
        <w:t>(See 5.3)</w:t>
      </w:r>
    </w:p>
    <w:p w14:paraId="2E5743C0" w14:textId="6FDEF532" w:rsidR="00AD67FF" w:rsidRPr="00650ECF" w:rsidRDefault="00E25A9B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Gas -&gt; Liquid -&gt; Solid</w:t>
      </w:r>
      <w:r w:rsidR="00151341">
        <w:rPr>
          <w:rFonts w:ascii="Calibri" w:hAnsi="Calibri" w:cs="Utsaah"/>
          <w:sz w:val="21"/>
          <w:szCs w:val="21"/>
        </w:rPr>
        <w:t xml:space="preserve">: </w:t>
      </w:r>
      <w:r>
        <w:rPr>
          <w:rFonts w:ascii="Calibri" w:hAnsi="Calibri" w:cs="Utsaah"/>
          <w:sz w:val="21"/>
          <w:szCs w:val="21"/>
        </w:rPr>
        <w:t>Heat is removed, thus these are exothermic reactions</w:t>
      </w:r>
    </w:p>
    <w:p w14:paraId="1A7C0198" w14:textId="422556A2" w:rsidR="00650ECF" w:rsidRPr="00650ECF" w:rsidRDefault="00650ECF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Rain: The condensation of water vapor into rain releases energy in the form of heat</w:t>
      </w:r>
    </w:p>
    <w:p w14:paraId="2D794CB6" w14:textId="47FD19FE" w:rsidR="00650ECF" w:rsidRPr="00AD67FF" w:rsidRDefault="00650ECF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Co</w:t>
      </w:r>
      <w:r w:rsidR="00B57E8D">
        <w:rPr>
          <w:rFonts w:ascii="Calibri" w:hAnsi="Calibri" w:cs="Utsaah"/>
          <w:sz w:val="21"/>
          <w:szCs w:val="21"/>
        </w:rPr>
        <w:t>mbustion: The burning of carbon</w:t>
      </w:r>
      <w:r>
        <w:rPr>
          <w:rFonts w:ascii="Calibri" w:hAnsi="Calibri" w:cs="Utsaah"/>
          <w:sz w:val="21"/>
          <w:szCs w:val="21"/>
        </w:rPr>
        <w:t xml:space="preserve"> compounds uses oxygen from air, and produces CO</w:t>
      </w:r>
      <w:r>
        <w:rPr>
          <w:rFonts w:ascii="Calibri" w:hAnsi="Calibri" w:cs="Utsaah"/>
          <w:sz w:val="21"/>
          <w:szCs w:val="21"/>
          <w:vertAlign w:val="subscript"/>
        </w:rPr>
        <w:t>2</w:t>
      </w:r>
      <w:r>
        <w:rPr>
          <w:rFonts w:ascii="Calibri" w:hAnsi="Calibri" w:cs="Utsaah"/>
          <w:sz w:val="21"/>
          <w:szCs w:val="21"/>
        </w:rPr>
        <w:t>, H</w:t>
      </w:r>
      <w:r>
        <w:rPr>
          <w:rFonts w:ascii="Calibri" w:hAnsi="Calibri" w:cs="Utsaah"/>
          <w:sz w:val="21"/>
          <w:szCs w:val="21"/>
          <w:vertAlign w:val="subscript"/>
        </w:rPr>
        <w:t>2</w:t>
      </w:r>
      <w:r>
        <w:rPr>
          <w:rFonts w:ascii="Calibri" w:hAnsi="Calibri" w:cs="Utsaah"/>
          <w:sz w:val="21"/>
          <w:szCs w:val="21"/>
        </w:rPr>
        <w:t>O and lots of heat</w:t>
      </w:r>
    </w:p>
    <w:p w14:paraId="545CBCA5" w14:textId="2EBA28DE" w:rsidR="00B57E8D" w:rsidRPr="00752AF3" w:rsidRDefault="00B57E8D" w:rsidP="00B57E8D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rFonts w:ascii="Calibri" w:hAnsi="Calibri"/>
          <w:b w:val="0"/>
          <w:i/>
          <w:color w:val="92CDDC" w:themeColor="accent5" w:themeTint="99"/>
        </w:rPr>
        <w:t>Endothermic: Heat is Absorbed</w:t>
      </w:r>
    </w:p>
    <w:p w14:paraId="79D93C74" w14:textId="6A51992B" w:rsidR="007B2709" w:rsidRPr="000E2E74" w:rsidRDefault="007B2709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In endothermic reactions </w:t>
      </w:r>
      <w:r w:rsidRPr="000E2E74">
        <w:rPr>
          <w:rFonts w:ascii="Calibri" w:hAnsi="Calibri" w:cs="Utsaah"/>
          <w:b/>
          <w:sz w:val="21"/>
          <w:szCs w:val="21"/>
        </w:rPr>
        <w:t>heat is absorbed from the surroundings</w:t>
      </w:r>
    </w:p>
    <w:p w14:paraId="255458E5" w14:textId="77777777" w:rsidR="007B2709" w:rsidRPr="007B2709" w:rsidRDefault="007B2709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This is because </w:t>
      </w:r>
      <w:r w:rsidR="00B57E8D" w:rsidRPr="007B2709">
        <w:rPr>
          <w:rFonts w:ascii="Calibri" w:hAnsi="Calibri" w:cs="Utsaah"/>
          <w:sz w:val="21"/>
          <w:szCs w:val="21"/>
        </w:rPr>
        <w:t xml:space="preserve">more heat energy is added than what is released </w:t>
      </w:r>
    </w:p>
    <w:p w14:paraId="12057153" w14:textId="77777777" w:rsidR="007B2709" w:rsidRPr="007B2709" w:rsidRDefault="007B2709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S</w:t>
      </w:r>
      <w:r w:rsidR="00B57E8D" w:rsidRPr="007B2709">
        <w:rPr>
          <w:rFonts w:ascii="Calibri" w:hAnsi="Calibri" w:cs="Utsaah"/>
          <w:sz w:val="21"/>
          <w:szCs w:val="21"/>
        </w:rPr>
        <w:t xml:space="preserve">o, </w:t>
      </w:r>
      <w:r>
        <w:rPr>
          <w:rFonts w:ascii="Calibri" w:hAnsi="Calibri" w:cs="Utsaah"/>
          <w:sz w:val="21"/>
          <w:szCs w:val="21"/>
        </w:rPr>
        <w:t xml:space="preserve">the </w:t>
      </w:r>
      <w:r w:rsidR="00B57E8D" w:rsidRPr="007B2709">
        <w:rPr>
          <w:rFonts w:ascii="Calibri" w:hAnsi="Calibri" w:cs="Utsaah"/>
          <w:sz w:val="21"/>
          <w:szCs w:val="21"/>
        </w:rPr>
        <w:t>overall heat energy is absorbed by the system, causing the surroundings to become cooler</w:t>
      </w:r>
      <w:r w:rsidR="00847F3E" w:rsidRPr="007B2709">
        <w:rPr>
          <w:rFonts w:ascii="Calibri" w:hAnsi="Calibri" w:cs="Utsaah"/>
          <w:sz w:val="21"/>
          <w:szCs w:val="21"/>
        </w:rPr>
        <w:t>.</w:t>
      </w:r>
      <w:r w:rsidR="001605A7" w:rsidRPr="007B2709">
        <w:rPr>
          <w:rFonts w:ascii="Calibri" w:hAnsi="Calibri" w:cs="Utsaah"/>
          <w:sz w:val="21"/>
          <w:szCs w:val="21"/>
        </w:rPr>
        <w:t xml:space="preserve"> </w:t>
      </w:r>
    </w:p>
    <w:p w14:paraId="707EFA85" w14:textId="07B581DA" w:rsidR="00B57E8D" w:rsidRPr="007B2709" w:rsidRDefault="007B2709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Endothermic reactions have </w:t>
      </w:r>
      <w:r w:rsidRPr="000E2E74">
        <w:rPr>
          <w:rFonts w:ascii="Calibri" w:hAnsi="Calibri" w:cs="Utsaah"/>
          <w:b/>
          <w:sz w:val="21"/>
          <w:szCs w:val="21"/>
        </w:rPr>
        <w:t xml:space="preserve">positive </w:t>
      </w:r>
      <w:r w:rsidRPr="000E2E74">
        <w:rPr>
          <w:rFonts w:ascii="Calibri" w:eastAsiaTheme="minorEastAsia" w:hAnsi="Calibri" w:cs="Utsaah"/>
          <w:b/>
          <w:color w:val="000000"/>
          <w:sz w:val="21"/>
          <w:szCs w:val="21"/>
          <w:shd w:val="clear" w:color="auto" w:fill="FFFFFF"/>
        </w:rPr>
        <w:t>ΔH</w:t>
      </w:r>
      <w:r w:rsidRPr="000E2E74">
        <w:rPr>
          <w:rFonts w:ascii="Calibri" w:hAnsi="Calibri" w:cs="Utsaah"/>
          <w:b/>
          <w:sz w:val="21"/>
          <w:szCs w:val="21"/>
        </w:rPr>
        <w:t xml:space="preserve"> values</w:t>
      </w:r>
      <w:r>
        <w:rPr>
          <w:rFonts w:ascii="Calibri" w:hAnsi="Calibri" w:cs="Utsaah"/>
          <w:sz w:val="21"/>
          <w:szCs w:val="21"/>
        </w:rPr>
        <w:t xml:space="preserve">, </w:t>
      </w:r>
      <w:r w:rsidRPr="007B2709">
        <w:rPr>
          <w:rFonts w:ascii="Calibri" w:hAnsi="Calibri" w:cs="Utsaah"/>
          <w:sz w:val="21"/>
          <w:szCs w:val="21"/>
        </w:rPr>
        <w:t>because h</w:t>
      </w:r>
      <w:r w:rsidR="001605A7" w:rsidRPr="007B2709">
        <w:rPr>
          <w:rFonts w:ascii="Calibri" w:hAnsi="Calibri" w:cs="Utsaah"/>
          <w:sz w:val="21"/>
          <w:szCs w:val="21"/>
        </w:rPr>
        <w:t xml:space="preserve">eat is absorbed </w:t>
      </w:r>
      <w:r w:rsidRPr="007B2709">
        <w:rPr>
          <w:rFonts w:ascii="Calibri" w:hAnsi="Calibri" w:cs="Utsaah"/>
          <w:sz w:val="21"/>
          <w:szCs w:val="21"/>
        </w:rPr>
        <w:t xml:space="preserve">(thus, </w:t>
      </w:r>
      <w:r w:rsidR="00B57E8D" w:rsidRPr="007B2709">
        <w:rPr>
          <w:rFonts w:ascii="Calibri" w:hAnsi="Calibri" w:cs="Utsaah"/>
          <w:sz w:val="21"/>
          <w:szCs w:val="21"/>
        </w:rPr>
        <w:t>enthalpy increases</w:t>
      </w:r>
      <w:r w:rsidR="00B57E8D" w:rsidRPr="007B2709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 xml:space="preserve"> </w:t>
      </w:r>
      <w:r w:rsidRPr="007B2709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+ΔH)</w:t>
      </w:r>
    </w:p>
    <w:p w14:paraId="5AC3E8A9" w14:textId="28C17A71" w:rsidR="0076234C" w:rsidRDefault="0076234C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In an endothermic reaction, the </w:t>
      </w:r>
      <w:r w:rsidRPr="00EA62EC">
        <w:rPr>
          <w:rFonts w:ascii="Calibri" w:hAnsi="Calibri" w:cs="Utsaah"/>
          <w:b/>
          <w:sz w:val="21"/>
          <w:szCs w:val="21"/>
        </w:rPr>
        <w:t>produces are less stable than the reactants</w:t>
      </w:r>
      <w:r>
        <w:rPr>
          <w:rFonts w:ascii="Calibri" w:hAnsi="Calibri" w:cs="Utsaah"/>
          <w:sz w:val="21"/>
          <w:szCs w:val="21"/>
        </w:rPr>
        <w:t xml:space="preserve"> as they have a higher enthalpy</w:t>
      </w:r>
    </w:p>
    <w:p w14:paraId="1C79874C" w14:textId="77777777" w:rsidR="0076234C" w:rsidRDefault="0076234C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M</w:t>
      </w:r>
      <w:r w:rsidR="0012505F">
        <w:rPr>
          <w:rFonts w:ascii="Calibri" w:hAnsi="Calibri" w:cs="Utsaah"/>
          <w:sz w:val="21"/>
          <w:szCs w:val="21"/>
        </w:rPr>
        <w:t>ore heat means less stable</w:t>
      </w:r>
    </w:p>
    <w:p w14:paraId="56DCD25C" w14:textId="533C5892" w:rsidR="00B57E8D" w:rsidRDefault="002F401F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This means </w:t>
      </w:r>
      <w:r w:rsidR="00B57E8D">
        <w:rPr>
          <w:rFonts w:ascii="Calibri" w:hAnsi="Calibri" w:cs="Utsaah"/>
          <w:sz w:val="21"/>
          <w:szCs w:val="21"/>
        </w:rPr>
        <w:t xml:space="preserve">the reaction is </w:t>
      </w:r>
      <w:r w:rsidR="00847F3E" w:rsidRPr="00847F3E">
        <w:rPr>
          <w:rFonts w:ascii="Calibri" w:hAnsi="Calibri" w:cs="Utsaah"/>
          <w:sz w:val="21"/>
          <w:szCs w:val="21"/>
          <w:u w:val="single"/>
        </w:rPr>
        <w:t>uphill</w:t>
      </w:r>
      <w:r w:rsidR="00847F3E" w:rsidRPr="00847F3E">
        <w:rPr>
          <w:rFonts w:ascii="Calibri" w:hAnsi="Calibri" w:cs="Utsaah"/>
          <w:sz w:val="21"/>
          <w:szCs w:val="21"/>
        </w:rPr>
        <w:t xml:space="preserve"> i</w:t>
      </w:r>
      <w:r w:rsidR="00847F3E">
        <w:rPr>
          <w:rFonts w:ascii="Calibri" w:hAnsi="Calibri" w:cs="Utsaah"/>
          <w:sz w:val="21"/>
          <w:szCs w:val="21"/>
        </w:rPr>
        <w:t>n terms of heat energy</w:t>
      </w:r>
    </w:p>
    <w:p w14:paraId="046E43CB" w14:textId="7F0C689E" w:rsidR="00847F3E" w:rsidRDefault="001605A7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 w:rsidRPr="0076234C">
        <w:rPr>
          <w:rFonts w:ascii="Calibri" w:hAnsi="Calibri" w:cs="Utsaah"/>
          <w:sz w:val="21"/>
          <w:szCs w:val="21"/>
          <w:u w:val="single"/>
        </w:rPr>
        <w:t>Exothermic reactions require energy</w:t>
      </w:r>
      <w:r w:rsidR="005055AE">
        <w:rPr>
          <w:rFonts w:ascii="Calibri" w:hAnsi="Calibri" w:cs="Utsaah"/>
          <w:sz w:val="21"/>
          <w:szCs w:val="21"/>
          <w:u w:val="single"/>
        </w:rPr>
        <w:t xml:space="preserve"> (through heat) </w:t>
      </w:r>
    </w:p>
    <w:p w14:paraId="4D1EA8FD" w14:textId="2C45C47C" w:rsidR="0076234C" w:rsidRPr="0076234C" w:rsidRDefault="0076234C" w:rsidP="003B186D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  <w:u w:val="single"/>
        </w:rPr>
      </w:pPr>
      <w:r>
        <w:rPr>
          <w:rFonts w:ascii="Calibri" w:hAnsi="Calibri" w:cs="Utsaah"/>
          <w:sz w:val="21"/>
          <w:szCs w:val="21"/>
        </w:rPr>
        <w:t>Examples include:</w:t>
      </w:r>
    </w:p>
    <w:p w14:paraId="0A358999" w14:textId="128D3BFB" w:rsidR="00847F3E" w:rsidRPr="00AD021E" w:rsidRDefault="00847F3E" w:rsidP="00AD021E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47054A">
        <w:rPr>
          <w:rFonts w:ascii="Calibri" w:hAnsi="Calibri" w:cs="Utsaah"/>
          <w:b/>
          <w:sz w:val="21"/>
          <w:szCs w:val="21"/>
        </w:rPr>
        <w:t>Bond breaking</w:t>
      </w:r>
      <w:r>
        <w:rPr>
          <w:rFonts w:ascii="Calibri" w:hAnsi="Calibri" w:cs="Utsaah"/>
          <w:sz w:val="21"/>
          <w:szCs w:val="21"/>
        </w:rPr>
        <w:t>:</w:t>
      </w:r>
      <w:r w:rsidR="00AD021E">
        <w:rPr>
          <w:rFonts w:ascii="Calibri" w:hAnsi="Calibri" w:cs="Utsaah"/>
          <w:sz w:val="21"/>
          <w:szCs w:val="21"/>
        </w:rPr>
        <w:t xml:space="preserve"> Adding heat separates atoms, breaks bonds</w:t>
      </w:r>
      <w:r w:rsidRPr="00AD021E">
        <w:rPr>
          <w:rFonts w:ascii="Calibri" w:hAnsi="Calibri" w:cs="Utsaah"/>
          <w:sz w:val="21"/>
          <w:szCs w:val="21"/>
        </w:rPr>
        <w:t xml:space="preserve"> </w:t>
      </w:r>
      <w:r w:rsidRPr="00AD021E">
        <w:rPr>
          <w:rFonts w:ascii="Calibri" w:hAnsi="Calibri" w:cs="Utsaah"/>
          <w:i/>
          <w:sz w:val="21"/>
          <w:szCs w:val="21"/>
        </w:rPr>
        <w:t>(See 5.3)</w:t>
      </w:r>
    </w:p>
    <w:p w14:paraId="0466D573" w14:textId="5BF22F4F" w:rsidR="00847F3E" w:rsidRDefault="00847F3E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Photosynthe</w:t>
      </w:r>
      <w:r w:rsidR="00D51534">
        <w:rPr>
          <w:rFonts w:ascii="Calibri" w:hAnsi="Calibri" w:cs="Utsaah"/>
          <w:sz w:val="21"/>
          <w:szCs w:val="21"/>
        </w:rPr>
        <w:t xml:space="preserve">sis: Plants absorb heat energy </w:t>
      </w:r>
      <w:r>
        <w:rPr>
          <w:rFonts w:ascii="Calibri" w:hAnsi="Calibri" w:cs="Utsaah"/>
          <w:sz w:val="21"/>
          <w:szCs w:val="21"/>
        </w:rPr>
        <w:t xml:space="preserve">from sunlight to convert </w:t>
      </w:r>
      <w:r w:rsidR="00D51534">
        <w:rPr>
          <w:rFonts w:ascii="Calibri" w:hAnsi="Calibri" w:cs="Utsaah"/>
          <w:sz w:val="21"/>
          <w:szCs w:val="21"/>
        </w:rPr>
        <w:t>CO</w:t>
      </w:r>
      <w:r w:rsidR="00D51534">
        <w:rPr>
          <w:rFonts w:ascii="Calibri" w:hAnsi="Calibri" w:cs="Utsaah"/>
          <w:sz w:val="21"/>
          <w:szCs w:val="21"/>
          <w:vertAlign w:val="subscript"/>
        </w:rPr>
        <w:t>2</w:t>
      </w:r>
      <w:r w:rsidR="00D51534">
        <w:rPr>
          <w:rFonts w:ascii="Calibri" w:hAnsi="Calibri" w:cs="Utsaah"/>
          <w:sz w:val="21"/>
          <w:szCs w:val="21"/>
        </w:rPr>
        <w:t xml:space="preserve"> </w:t>
      </w:r>
      <w:r>
        <w:rPr>
          <w:rFonts w:ascii="Calibri" w:hAnsi="Calibri" w:cs="Utsaah"/>
          <w:sz w:val="21"/>
          <w:szCs w:val="21"/>
        </w:rPr>
        <w:t>and water into glucose and oxygen</w:t>
      </w:r>
    </w:p>
    <w:p w14:paraId="1041D79C" w14:textId="30D2F254" w:rsidR="00731B95" w:rsidRDefault="009C56A8" w:rsidP="003B186D">
      <w:pPr>
        <w:pStyle w:val="ListParagraph"/>
        <w:numPr>
          <w:ilvl w:val="1"/>
          <w:numId w:val="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Solid -&gt; Liquid -&gt; Gas</w:t>
      </w:r>
      <w:r w:rsidR="00731B95">
        <w:rPr>
          <w:rFonts w:ascii="Calibri" w:hAnsi="Calibri" w:cs="Utsaah"/>
          <w:sz w:val="21"/>
          <w:szCs w:val="21"/>
        </w:rPr>
        <w:t xml:space="preserve">: </w:t>
      </w:r>
      <w:r>
        <w:rPr>
          <w:rFonts w:ascii="Calibri" w:hAnsi="Calibri" w:cs="Utsaah"/>
          <w:sz w:val="21"/>
          <w:szCs w:val="21"/>
        </w:rPr>
        <w:t>H</w:t>
      </w:r>
      <w:r w:rsidR="00731B95">
        <w:rPr>
          <w:rFonts w:ascii="Calibri" w:hAnsi="Calibri" w:cs="Utsaah"/>
          <w:sz w:val="21"/>
          <w:szCs w:val="21"/>
        </w:rPr>
        <w:t xml:space="preserve">eat is added, </w:t>
      </w:r>
      <w:r>
        <w:rPr>
          <w:rFonts w:ascii="Calibri" w:hAnsi="Calibri" w:cs="Utsaah"/>
          <w:sz w:val="21"/>
          <w:szCs w:val="21"/>
        </w:rPr>
        <w:t xml:space="preserve">so </w:t>
      </w:r>
      <w:r w:rsidR="00731B95">
        <w:rPr>
          <w:rFonts w:ascii="Calibri" w:hAnsi="Calibri" w:cs="Utsaah"/>
          <w:sz w:val="21"/>
          <w:szCs w:val="21"/>
        </w:rPr>
        <w:t>the reaction</w:t>
      </w:r>
      <w:r>
        <w:rPr>
          <w:rFonts w:ascii="Calibri" w:hAnsi="Calibri" w:cs="Utsaah"/>
          <w:sz w:val="21"/>
          <w:szCs w:val="21"/>
        </w:rPr>
        <w:t xml:space="preserve">s are </w:t>
      </w:r>
      <w:r w:rsidR="00646863">
        <w:rPr>
          <w:rFonts w:ascii="Calibri" w:hAnsi="Calibri" w:cs="Utsaah"/>
          <w:sz w:val="21"/>
          <w:szCs w:val="21"/>
        </w:rPr>
        <w:t>endothermic</w:t>
      </w:r>
    </w:p>
    <w:p w14:paraId="13626C3A" w14:textId="76C8192A" w:rsidR="00633523" w:rsidRPr="00752AF3" w:rsidRDefault="0076234C" w:rsidP="00633523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12505F">
        <w:rPr>
          <w:rFonts w:ascii="Calibri" w:hAnsi="Calibri" w:cs="Utsaah"/>
          <w:noProof/>
          <w:sz w:val="21"/>
          <w:szCs w:val="21"/>
        </w:rPr>
        <w:drawing>
          <wp:anchor distT="0" distB="0" distL="114300" distR="114300" simplePos="0" relativeHeight="251681792" behindDoc="0" locked="0" layoutInCell="1" allowOverlap="1" wp14:anchorId="794F082F" wp14:editId="44ABE70A">
            <wp:simplePos x="0" y="0"/>
            <wp:positionH relativeFrom="column">
              <wp:posOffset>1422400</wp:posOffset>
            </wp:positionH>
            <wp:positionV relativeFrom="paragraph">
              <wp:posOffset>292735</wp:posOffset>
            </wp:positionV>
            <wp:extent cx="2070735" cy="1452880"/>
            <wp:effectExtent l="0" t="0" r="0" b="0"/>
            <wp:wrapTight wrapText="bothSides">
              <wp:wrapPolygon edited="0">
                <wp:start x="0" y="0"/>
                <wp:lineTo x="0" y="21147"/>
                <wp:lineTo x="21461" y="21147"/>
                <wp:lineTo x="2146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392" b="15263"/>
                    <a:stretch/>
                  </pic:blipFill>
                  <pic:spPr bwMode="auto">
                    <a:xfrm>
                      <a:off x="0" y="0"/>
                      <a:ext cx="2070735" cy="145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EAC" w:rsidRPr="00633523">
        <w:rPr>
          <w:rFonts w:ascii="Calibri" w:hAnsi="Calibri" w:cs="Utsaah"/>
          <w:noProof/>
          <w:sz w:val="21"/>
          <w:szCs w:val="21"/>
        </w:rPr>
        <w:drawing>
          <wp:anchor distT="0" distB="0" distL="114300" distR="114300" simplePos="0" relativeHeight="251679744" behindDoc="0" locked="0" layoutInCell="1" allowOverlap="1" wp14:anchorId="7589A78C" wp14:editId="6F453D2D">
            <wp:simplePos x="0" y="0"/>
            <wp:positionH relativeFrom="column">
              <wp:posOffset>4192270</wp:posOffset>
            </wp:positionH>
            <wp:positionV relativeFrom="paragraph">
              <wp:posOffset>281940</wp:posOffset>
            </wp:positionV>
            <wp:extent cx="2323465" cy="1507490"/>
            <wp:effectExtent l="0" t="0" r="0" b="0"/>
            <wp:wrapTight wrapText="bothSides">
              <wp:wrapPolygon edited="0">
                <wp:start x="0" y="0"/>
                <wp:lineTo x="0" y="21109"/>
                <wp:lineTo x="21252" y="21109"/>
                <wp:lineTo x="212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053" b="12085"/>
                    <a:stretch/>
                  </pic:blipFill>
                  <pic:spPr bwMode="auto">
                    <a:xfrm>
                      <a:off x="0" y="0"/>
                      <a:ext cx="2323465" cy="150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523">
        <w:rPr>
          <w:rFonts w:ascii="Calibri" w:hAnsi="Calibri"/>
          <w:b w:val="0"/>
          <w:i/>
          <w:color w:val="92CDDC" w:themeColor="accent5" w:themeTint="99"/>
        </w:rPr>
        <w:t>Energy Diagrams: Endothermic and Exothermic Reaction</w:t>
      </w:r>
    </w:p>
    <w:p w14:paraId="05687523" w14:textId="70D00120" w:rsidR="00633523" w:rsidRDefault="00633523" w:rsidP="00633523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4B8D4255" w14:textId="5C4C0431" w:rsidR="00633523" w:rsidRDefault="00662EAC" w:rsidP="00633523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49A15E" wp14:editId="5DD3100F">
                <wp:simplePos x="0" y="0"/>
                <wp:positionH relativeFrom="column">
                  <wp:posOffset>3659505</wp:posOffset>
                </wp:positionH>
                <wp:positionV relativeFrom="paragraph">
                  <wp:posOffset>233680</wp:posOffset>
                </wp:positionV>
                <wp:extent cx="897890" cy="3429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97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C388D" w14:textId="77777777" w:rsidR="001128DA" w:rsidRPr="00662EAC" w:rsidRDefault="001128DA" w:rsidP="00662EAC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 w:rsidRPr="00662EAC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Enthalpy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49A15E"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288.15pt;margin-top:18.4pt;width:70.7pt;height:27pt;rotation:-9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" filled="f" stroked="f">
                <v:textbox>
                  <w:txbxContent>
                    <w:p w14:paraId="1BCC388D" w14:textId="77777777" w:rsidR="001128DA" w:rsidRPr="00662EAC" w:rsidRDefault="001128DA" w:rsidP="00662EAC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 w:rsidRPr="00662EAC">
                        <w:rPr>
                          <w:rFonts w:ascii="Calibri" w:hAnsi="Calibri"/>
                          <w:sz w:val="21"/>
                          <w:szCs w:val="21"/>
                        </w:rPr>
                        <w:t>Enthalpy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Utsaah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1CA0C3" wp14:editId="24390C4C">
                <wp:simplePos x="0" y="0"/>
                <wp:positionH relativeFrom="column">
                  <wp:posOffset>911860</wp:posOffset>
                </wp:positionH>
                <wp:positionV relativeFrom="paragraph">
                  <wp:posOffset>119380</wp:posOffset>
                </wp:positionV>
                <wp:extent cx="897890" cy="3429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97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A893C" w14:textId="78A5CF5F" w:rsidR="001128DA" w:rsidRPr="00662EAC" w:rsidRDefault="001128DA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 w:rsidRPr="00662EAC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Enthalpy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CA0C3" id="Text Box 9" o:spid="_x0000_s1027" type="#_x0000_t202" style="position:absolute;margin-left:71.8pt;margin-top:9.4pt;width:70.7pt;height:27pt;rotation:-9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" filled="f" stroked="f">
                <v:textbox>
                  <w:txbxContent>
                    <w:p w14:paraId="22EA893C" w14:textId="78A5CF5F" w:rsidR="001128DA" w:rsidRPr="00662EAC" w:rsidRDefault="001128DA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 w:rsidRPr="00662EAC">
                        <w:rPr>
                          <w:rFonts w:ascii="Calibri" w:hAnsi="Calibri"/>
                          <w:sz w:val="21"/>
                          <w:szCs w:val="21"/>
                        </w:rPr>
                        <w:t>Enthalpy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2771A" w14:textId="109ECA5E" w:rsidR="00633523" w:rsidRPr="0076234C" w:rsidRDefault="00633523" w:rsidP="00633523">
      <w:pPr>
        <w:spacing w:before="120" w:after="120" w:line="276" w:lineRule="auto"/>
        <w:rPr>
          <w:rFonts w:ascii="Calibri" w:hAnsi="Calibri" w:cs="Utsaah"/>
          <w:sz w:val="2"/>
          <w:szCs w:val="2"/>
        </w:rPr>
      </w:pPr>
    </w:p>
    <w:p w14:paraId="28323B22" w14:textId="0F102A5F" w:rsidR="00633523" w:rsidRPr="0076234C" w:rsidRDefault="00633523" w:rsidP="00633523">
      <w:pPr>
        <w:spacing w:before="120" w:after="120" w:line="276" w:lineRule="auto"/>
        <w:rPr>
          <w:rFonts w:ascii="Calibri" w:hAnsi="Calibri" w:cs="Utsaah"/>
          <w:sz w:val="2"/>
          <w:szCs w:val="2"/>
        </w:rPr>
      </w:pPr>
    </w:p>
    <w:p w14:paraId="70222EB3" w14:textId="079117D1" w:rsidR="00633523" w:rsidRDefault="00633523" w:rsidP="00633523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4E55D126" w14:textId="77777777" w:rsidR="0076234C" w:rsidRDefault="0076234C" w:rsidP="00633523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212A2E27" w14:textId="4AB8BA26" w:rsidR="0076234C" w:rsidRDefault="00186472" w:rsidP="00633523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42C6DE" wp14:editId="4B1021DC">
                <wp:simplePos x="0" y="0"/>
                <wp:positionH relativeFrom="column">
                  <wp:posOffset>4770120</wp:posOffset>
                </wp:positionH>
                <wp:positionV relativeFrom="paragraph">
                  <wp:posOffset>133985</wp:posOffset>
                </wp:positionV>
                <wp:extent cx="1416685" cy="266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6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3EADB" w14:textId="29050E87" w:rsidR="001128DA" w:rsidRPr="00662EAC" w:rsidRDefault="001128DA" w:rsidP="00E30C94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Reaction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2C6DE" id="Text Box 12" o:spid="_x0000_s1028" type="#_x0000_t202" style="position:absolute;margin-left:375.6pt;margin-top:10.55pt;width:111.5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" filled="f" stroked="f">
                <v:textbox>
                  <w:txbxContent>
                    <w:p w14:paraId="53C3EADB" w14:textId="29050E87" w:rsidR="001128DA" w:rsidRPr="00662EAC" w:rsidRDefault="001128DA" w:rsidP="00E30C94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>Reaction Pathway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234C">
        <w:rPr>
          <w:rFonts w:ascii="Calibri" w:hAnsi="Calibri" w:cs="Utsaah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09EE14" wp14:editId="2BCA2E94">
                <wp:simplePos x="0" y="0"/>
                <wp:positionH relativeFrom="column">
                  <wp:posOffset>1798320</wp:posOffset>
                </wp:positionH>
                <wp:positionV relativeFrom="paragraph">
                  <wp:posOffset>139700</wp:posOffset>
                </wp:positionV>
                <wp:extent cx="1416685" cy="260985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68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EA7CD" w14:textId="2AD13C4F" w:rsidR="001128DA" w:rsidRPr="00662EAC" w:rsidRDefault="001128DA" w:rsidP="00E30C94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Reaction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9EE14" id="Text Box 11" o:spid="_x0000_s1029" type="#_x0000_t202" style="position:absolute;margin-left:141.6pt;margin-top:11pt;width:111.55pt;height:2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" filled="f" stroked="f">
                <v:textbox>
                  <w:txbxContent>
                    <w:p w14:paraId="46DEA7CD" w14:textId="2AD13C4F" w:rsidR="001128DA" w:rsidRPr="00662EAC" w:rsidRDefault="001128DA" w:rsidP="00E30C94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>Reaction Pathway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AC9502" w14:textId="77777777" w:rsidR="0076234C" w:rsidRPr="0076234C" w:rsidRDefault="0076234C" w:rsidP="00633523">
      <w:pPr>
        <w:spacing w:before="120" w:after="120" w:line="276" w:lineRule="auto"/>
        <w:rPr>
          <w:rFonts w:ascii="Calibri" w:hAnsi="Calibri" w:cs="Utsaah"/>
          <w:sz w:val="2"/>
          <w:szCs w:val="2"/>
        </w:rPr>
      </w:pPr>
    </w:p>
    <w:p w14:paraId="52C55A7C" w14:textId="00528C7C" w:rsidR="00E30C94" w:rsidRPr="00E30C94" w:rsidRDefault="00E30C94" w:rsidP="00633523">
      <w:pPr>
        <w:spacing w:before="120" w:after="120" w:line="276" w:lineRule="auto"/>
        <w:rPr>
          <w:rFonts w:ascii="Calibri" w:hAnsi="Calibri" w:cs="Utsaah"/>
          <w:sz w:val="2"/>
          <w:szCs w:val="2"/>
        </w:rPr>
      </w:pPr>
    </w:p>
    <w:p w14:paraId="5A2CC692" w14:textId="19BC7BFC" w:rsidR="006106D9" w:rsidRPr="00752AF3" w:rsidRDefault="0002416B" w:rsidP="006106D9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752AF3">
        <w:rPr>
          <w:rFonts w:ascii="Calibri" w:hAnsi="Calibri"/>
          <w:color w:val="31849B" w:themeColor="accent5" w:themeShade="BF"/>
          <w:szCs w:val="24"/>
        </w:rPr>
        <w:t>Standard Enthalpy change:</w:t>
      </w:r>
      <w:r w:rsidR="00BE5273" w:rsidRPr="00752AF3">
        <w:rPr>
          <w:rFonts w:ascii="Calibri" w:hAnsi="Calibri"/>
          <w:color w:val="31849B" w:themeColor="accent5" w:themeShade="BF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Helvetica" w:hAnsi="Cambria Math" w:cs="Helvetica"/>
            <w:color w:val="31849B" w:themeColor="accent5" w:themeShade="BF"/>
            <w:sz w:val="21"/>
            <w:szCs w:val="21"/>
          </w:rPr>
          <m:t>∆</m:t>
        </m:r>
        <m:sSubSup>
          <m:sSubSupPr>
            <m:ctrlPr>
              <w:rPr>
                <w:rFonts w:ascii="Cambria Math" w:hAnsi="Cambria Math" w:cs="Utsaah"/>
                <w:b w:val="0"/>
                <w:i/>
                <w:color w:val="31849B" w:themeColor="accent5" w:themeShade="BF"/>
                <w:sz w:val="21"/>
                <w:szCs w:val="21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Utsaah"/>
                <w:color w:val="31849B" w:themeColor="accent5" w:themeShade="BF"/>
                <w:sz w:val="21"/>
                <w:szCs w:val="21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Utsaah"/>
                <w:color w:val="31849B" w:themeColor="accent5" w:themeShade="BF"/>
                <w:sz w:val="21"/>
                <w:szCs w:val="21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hAnsi="Cambria Math" w:cs="Utsaah"/>
                <w:color w:val="31849B" w:themeColor="accent5" w:themeShade="BF"/>
                <w:sz w:val="21"/>
                <w:szCs w:val="21"/>
              </w:rPr>
              <m:t>θ</m:t>
            </m:r>
          </m:sup>
        </m:sSubSup>
      </m:oMath>
    </w:p>
    <w:p w14:paraId="5B582AFE" w14:textId="77777777" w:rsidR="00415FC0" w:rsidRDefault="006106D9" w:rsidP="0004550B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AE16A2">
        <w:rPr>
          <w:rFonts w:ascii="Calibri" w:hAnsi="Calibri" w:cs="Utsaah"/>
          <w:sz w:val="21"/>
          <w:szCs w:val="21"/>
        </w:rPr>
        <w:t>Standard enthalpy change</w:t>
      </w:r>
      <w:r w:rsidR="00BE5273" w:rsidRPr="00AE16A2">
        <w:rPr>
          <w:rFonts w:ascii="Calibri" w:hAnsi="Calibri" w:cs="Utsaah"/>
          <w:sz w:val="21"/>
          <w:szCs w:val="21"/>
        </w:rPr>
        <w:t xml:space="preserve"> of reaction: </w:t>
      </w:r>
      <w:r w:rsidR="00AE16A2">
        <w:rPr>
          <w:rFonts w:ascii="Calibri" w:hAnsi="Calibri" w:cs="Utsaah"/>
          <w:sz w:val="21"/>
          <w:szCs w:val="21"/>
        </w:rPr>
        <w:t>T</w:t>
      </w:r>
      <w:r w:rsidR="00AE16A2" w:rsidRPr="00AE16A2">
        <w:rPr>
          <w:rFonts w:ascii="Calibri" w:hAnsi="Calibri" w:cs="Utsaah"/>
          <w:sz w:val="21"/>
          <w:szCs w:val="21"/>
        </w:rPr>
        <w:t xml:space="preserve">he enthalpy change of a reaction carried out under standard with everything in its standard state </w:t>
      </w:r>
    </w:p>
    <w:p w14:paraId="2ED04A36" w14:textId="607641C4" w:rsidR="0076234C" w:rsidRPr="00AE16A2" w:rsidRDefault="0076234C" w:rsidP="0004550B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AE16A2">
        <w:rPr>
          <w:rFonts w:ascii="Calibri" w:hAnsi="Calibri" w:cs="Utsaah"/>
          <w:sz w:val="21"/>
          <w:szCs w:val="21"/>
        </w:rPr>
        <w:t xml:space="preserve">Only </w:t>
      </w:r>
      <m:oMath>
        <m:r>
          <w:rPr>
            <w:rFonts w:ascii="Cambria Math" w:eastAsia="Helvetica" w:hAnsi="Cambria Math" w:cs="Helvetica"/>
            <w:color w:val="000000" w:themeColor="text1"/>
            <w:sz w:val="21"/>
            <w:szCs w:val="21"/>
          </w:rPr>
          <m:t>∆</m:t>
        </m:r>
        <m:sSubSup>
          <m:sSubSupPr>
            <m:ctrlPr>
              <w:rPr>
                <w:rFonts w:ascii="Cambria Math" w:hAnsi="Cambria Math" w:cs="Utsaah"/>
                <w:i/>
                <w:color w:val="000000" w:themeColor="text1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Utsaah"/>
                <w:color w:val="000000" w:themeColor="text1"/>
                <w:sz w:val="21"/>
                <w:szCs w:val="21"/>
              </w:rPr>
              <m:t>H</m:t>
            </m:r>
          </m:e>
          <m:sub>
            <m:r>
              <w:rPr>
                <w:rFonts w:ascii="Cambria Math" w:hAnsi="Cambria Math" w:cs="Utsaah"/>
                <w:color w:val="000000" w:themeColor="text1"/>
                <w:sz w:val="21"/>
                <w:szCs w:val="21"/>
              </w:rPr>
              <m:t xml:space="preserve"> </m:t>
            </m:r>
          </m:sub>
          <m:sup>
            <m:r>
              <w:rPr>
                <w:rFonts w:ascii="Cambria Math" w:hAnsi="Cambria Math" w:cs="Utsaah"/>
                <w:color w:val="000000" w:themeColor="text1"/>
                <w:sz w:val="21"/>
                <w:szCs w:val="21"/>
              </w:rPr>
              <m:t>θ</m:t>
            </m:r>
          </m:sup>
        </m:sSubSup>
      </m:oMath>
      <w:r w:rsidRPr="00AE16A2">
        <w:rPr>
          <w:rFonts w:ascii="Calibri" w:eastAsiaTheme="minorEastAsia" w:hAnsi="Calibri" w:cs="Utsaah"/>
          <w:color w:val="000000" w:themeColor="text1"/>
          <w:sz w:val="21"/>
          <w:szCs w:val="21"/>
        </w:rPr>
        <w:t xml:space="preserve"> can be measured, not </w:t>
      </w:r>
      <m:oMath>
        <m:r>
          <w:rPr>
            <w:rFonts w:ascii="Cambria Math" w:eastAsia="Helvetica" w:hAnsi="Cambria Math" w:cs="Cambria Math"/>
            <w:sz w:val="21"/>
            <w:szCs w:val="21"/>
          </w:rPr>
          <m:t>H</m:t>
        </m:r>
      </m:oMath>
    </w:p>
    <w:p w14:paraId="5D6B36DD" w14:textId="486FAFA6" w:rsidR="006D72F1" w:rsidRPr="006D72F1" w:rsidRDefault="0076234C" w:rsidP="003B186D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Standard enthalpy change is </w:t>
      </w:r>
      <w:r w:rsidR="00894EAD" w:rsidRPr="00D73DD1">
        <w:rPr>
          <w:rFonts w:ascii="Calibri" w:hAnsi="Calibri" w:cstheme="minorHAnsi"/>
          <w:sz w:val="21"/>
          <w:szCs w:val="21"/>
        </w:rPr>
        <w:t xml:space="preserve">measured in </w:t>
      </w:r>
      <w:r w:rsidR="00894EAD" w:rsidRPr="006A2450">
        <w:rPr>
          <w:rFonts w:ascii="Calibri" w:hAnsi="Calibri" w:cstheme="minorHAnsi"/>
          <w:b/>
          <w:sz w:val="21"/>
          <w:szCs w:val="21"/>
        </w:rPr>
        <w:t>kJ mol</w:t>
      </w:r>
      <w:r w:rsidR="00894EAD" w:rsidRPr="006A2450">
        <w:rPr>
          <w:rFonts w:ascii="Calibri" w:hAnsi="Calibri" w:cstheme="minorHAnsi"/>
          <w:b/>
          <w:sz w:val="21"/>
          <w:szCs w:val="21"/>
          <w:vertAlign w:val="superscript"/>
        </w:rPr>
        <w:t>-1</w:t>
      </w:r>
    </w:p>
    <w:p w14:paraId="1566A949" w14:textId="45216D68" w:rsidR="006D72F1" w:rsidRPr="00D51534" w:rsidRDefault="006D72F1" w:rsidP="006D72F1">
      <w:pPr>
        <w:spacing w:before="120" w:after="120" w:line="276" w:lineRule="auto"/>
        <w:rPr>
          <w:rFonts w:ascii="Calibri" w:hAnsi="Calibri" w:cs="Utsaah"/>
          <w:sz w:val="30"/>
          <w:szCs w:val="30"/>
        </w:rPr>
      </w:pPr>
      <w:r w:rsidRPr="00D51534">
        <w:rPr>
          <w:rFonts w:ascii="Calibri" w:eastAsiaTheme="minorEastAsia" w:hAnsi="Calibri" w:cs="Utsaah"/>
          <w:color w:val="000000" w:themeColor="text1"/>
          <w:sz w:val="30"/>
          <w:szCs w:val="30"/>
        </w:rPr>
        <w:tab/>
      </w:r>
      <m:oMath>
        <m:r>
          <w:rPr>
            <w:rFonts w:ascii="Cambria Math" w:eastAsia="Helvetica" w:hAnsi="Cambria Math" w:cs="Helvetica"/>
            <w:color w:val="000000" w:themeColor="text1"/>
            <w:sz w:val="30"/>
            <w:szCs w:val="30"/>
          </w:rPr>
          <m:t>∆</m:t>
        </m:r>
        <m:sSubSup>
          <m:sSubSupPr>
            <m:ctrlPr>
              <w:rPr>
                <w:rFonts w:ascii="Cambria Math" w:hAnsi="Cambria Math" w:cs="Utsaah"/>
                <w:i/>
                <w:color w:val="000000" w:themeColor="text1"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Utsaah"/>
                <w:color w:val="000000" w:themeColor="text1"/>
                <w:sz w:val="30"/>
                <w:szCs w:val="30"/>
              </w:rPr>
              <m:t>H</m:t>
            </m:r>
          </m:e>
          <m:sub>
            <m:r>
              <w:rPr>
                <w:rFonts w:ascii="Cambria Math" w:hAnsi="Cambria Math" w:cs="Utsaah"/>
                <w:color w:val="000000" w:themeColor="text1"/>
                <w:sz w:val="30"/>
                <w:szCs w:val="30"/>
              </w:rPr>
              <m:t>x</m:t>
            </m:r>
          </m:sub>
          <m:sup>
            <m:r>
              <w:rPr>
                <w:rFonts w:ascii="Cambria Math" w:hAnsi="Cambria Math" w:cs="Utsaah"/>
                <w:color w:val="000000" w:themeColor="text1"/>
                <w:sz w:val="30"/>
                <w:szCs w:val="30"/>
              </w:rPr>
              <m:t>θ</m:t>
            </m:r>
          </m:sup>
        </m:sSubSup>
      </m:oMath>
    </w:p>
    <w:p w14:paraId="6497C861" w14:textId="65490B34" w:rsidR="00364950" w:rsidRPr="00D30FB8" w:rsidRDefault="00364950" w:rsidP="003B186D">
      <w:pPr>
        <w:pStyle w:val="ListParagraph"/>
        <w:numPr>
          <w:ilvl w:val="0"/>
          <w:numId w:val="19"/>
        </w:num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eastAsia="Helvetica" w:hAnsi="Cambria Math" w:cs="Cambria Math"/>
            <w:sz w:val="21"/>
            <w:szCs w:val="21"/>
          </w:rPr>
          <m:t>H</m:t>
        </m:r>
      </m:oMath>
      <w:r w:rsidRPr="00D30FB8">
        <w:rPr>
          <w:rFonts w:ascii="Calibri" w:eastAsiaTheme="minorEastAsia" w:hAnsi="Calibri" w:cs="Utsaah"/>
          <w:sz w:val="21"/>
          <w:szCs w:val="21"/>
        </w:rPr>
        <w:t>: Refers to Enthalpy change</w:t>
      </w:r>
    </w:p>
    <w:p w14:paraId="5CD84BF1" w14:textId="29D3E811" w:rsidR="006D72F1" w:rsidRPr="00D30FB8" w:rsidRDefault="006D72F1" w:rsidP="00555EC8">
      <w:pPr>
        <w:pStyle w:val="ListParagraph"/>
        <w:spacing w:before="120" w:after="120" w:line="276" w:lineRule="auto"/>
        <w:rPr>
          <w:rFonts w:ascii="Calibri" w:hAnsi="Calibri" w:cs="Utsaah"/>
          <w:b/>
          <w:sz w:val="21"/>
          <w:szCs w:val="21"/>
          <w:u w:val="single"/>
        </w:rPr>
      </w:pPr>
      <w:r w:rsidRPr="00D30FB8">
        <w:rPr>
          <w:rFonts w:ascii="Calibri" w:hAnsi="Calibri" w:cs="Utsaah"/>
          <w:sz w:val="21"/>
          <w:szCs w:val="21"/>
        </w:rPr>
        <w:t xml:space="preserve">A </w:t>
      </w:r>
      <w:r w:rsidRPr="00D30FB8">
        <w:rPr>
          <w:rFonts w:ascii="Calibri" w:hAnsi="Calibri" w:cs="Utsaah"/>
          <w:sz w:val="21"/>
          <w:szCs w:val="21"/>
          <w:u w:val="single"/>
        </w:rPr>
        <w:t>positive value indicates an endothermic reaction</w:t>
      </w:r>
      <w:r w:rsidRPr="00D30FB8">
        <w:rPr>
          <w:rFonts w:ascii="Calibri" w:hAnsi="Calibri" w:cs="Utsaah"/>
          <w:sz w:val="21"/>
          <w:szCs w:val="21"/>
        </w:rPr>
        <w:t xml:space="preserve"> while a </w:t>
      </w:r>
      <w:r w:rsidRPr="00D30FB8">
        <w:rPr>
          <w:rFonts w:ascii="Calibri" w:hAnsi="Calibri" w:cs="Utsaah"/>
          <w:sz w:val="21"/>
          <w:szCs w:val="21"/>
          <w:u w:val="single"/>
        </w:rPr>
        <w:t>negative value indicates an exothermic reaction</w:t>
      </w:r>
    </w:p>
    <w:p w14:paraId="4A4DC07C" w14:textId="3750B241" w:rsidR="00364950" w:rsidRDefault="00555EC8" w:rsidP="00555EC8">
      <w:pPr>
        <w:spacing w:before="120" w:after="120" w:line="276" w:lineRule="auto"/>
        <w:ind w:firstLine="360"/>
        <w:rPr>
          <w:rFonts w:ascii="Calibri" w:hAnsi="Calibri" w:cs="Utsaah"/>
          <w:b/>
          <w:sz w:val="21"/>
          <w:szCs w:val="21"/>
          <w:vertAlign w:val="superscript"/>
        </w:rPr>
      </w:pPr>
      <w:r>
        <w:rPr>
          <w:rFonts w:ascii="Calibri" w:eastAsiaTheme="minorEastAsia" w:hAnsi="Calibri" w:cs="Utsaah"/>
          <w:sz w:val="21"/>
          <w:szCs w:val="21"/>
        </w:rPr>
        <w:t xml:space="preserve">b) </w:t>
      </w:r>
      <m:oMath>
        <m:r>
          <w:rPr>
            <w:rFonts w:ascii="Cambria Math" w:hAnsi="Cambria Math" w:cs="Utsaah"/>
            <w:sz w:val="21"/>
            <w:szCs w:val="21"/>
          </w:rPr>
          <m:t>θ</m:t>
        </m:r>
      </m:oMath>
      <w:r w:rsidR="00364950" w:rsidRPr="006D72F1">
        <w:rPr>
          <w:rFonts w:ascii="Calibri" w:hAnsi="Calibri" w:cs="Utsaah"/>
          <w:sz w:val="21"/>
          <w:szCs w:val="21"/>
        </w:rPr>
        <w:t xml:space="preserve">: Refers to standard conditions where </w:t>
      </w:r>
      <w:r w:rsidR="00364950" w:rsidRPr="006D72F1">
        <w:rPr>
          <w:rFonts w:ascii="Calibri" w:hAnsi="Calibri" w:cs="Utsaah"/>
          <w:b/>
          <w:sz w:val="21"/>
          <w:szCs w:val="21"/>
        </w:rPr>
        <w:t>289K, 101.3</w:t>
      </w:r>
      <w:r w:rsidR="00607C7E">
        <w:rPr>
          <w:rFonts w:ascii="Calibri" w:hAnsi="Calibri" w:cs="Utsaah"/>
          <w:b/>
          <w:sz w:val="21"/>
          <w:szCs w:val="21"/>
        </w:rPr>
        <w:t xml:space="preserve"> </w:t>
      </w:r>
      <w:proofErr w:type="spellStart"/>
      <w:r w:rsidR="00364950" w:rsidRPr="006D72F1">
        <w:rPr>
          <w:rFonts w:ascii="Calibri" w:hAnsi="Calibri" w:cs="Utsaah"/>
          <w:b/>
          <w:sz w:val="21"/>
          <w:szCs w:val="21"/>
        </w:rPr>
        <w:t>kPa</w:t>
      </w:r>
      <w:proofErr w:type="spellEnd"/>
      <w:r w:rsidR="00364950" w:rsidRPr="006D72F1">
        <w:rPr>
          <w:rFonts w:ascii="Calibri" w:hAnsi="Calibri" w:cs="Utsaah"/>
          <w:b/>
          <w:sz w:val="21"/>
          <w:szCs w:val="21"/>
        </w:rPr>
        <w:t>, 1 mol dm</w:t>
      </w:r>
      <w:r w:rsidR="00364950" w:rsidRPr="006D72F1">
        <w:rPr>
          <w:rFonts w:ascii="Calibri" w:hAnsi="Calibri" w:cs="Utsaah"/>
          <w:b/>
          <w:sz w:val="21"/>
          <w:szCs w:val="21"/>
          <w:vertAlign w:val="superscript"/>
        </w:rPr>
        <w:t>-3</w:t>
      </w:r>
    </w:p>
    <w:p w14:paraId="11581CC3" w14:textId="77777777" w:rsidR="00555EC8" w:rsidRDefault="006D72F1" w:rsidP="00555EC8">
      <w:pPr>
        <w:pStyle w:val="ListParagraph"/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Standard conditions are necessary as enthalpy changes will have different values depending on the conditions under which they are measured. Therefore, all enthalpy changes are performed under standard conditions</w:t>
      </w:r>
    </w:p>
    <w:p w14:paraId="339C7B2D" w14:textId="6BD88AE1" w:rsidR="0040535D" w:rsidRDefault="00555EC8" w:rsidP="00555EC8">
      <w:pPr>
        <w:spacing w:before="120" w:after="120" w:line="276" w:lineRule="auto"/>
        <w:ind w:firstLine="360"/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c) </w:t>
      </w:r>
      <m:oMath>
        <m:r>
          <w:rPr>
            <w:rFonts w:ascii="Cambria Math" w:hAnsi="Cambria Math" w:cs="Utsaah"/>
            <w:sz w:val="21"/>
            <w:szCs w:val="21"/>
          </w:rPr>
          <m:t>x</m:t>
        </m:r>
      </m:oMath>
      <w:r w:rsidR="0040535D" w:rsidRPr="00555EC8">
        <w:rPr>
          <w:rFonts w:ascii="Calibri" w:eastAsiaTheme="minorEastAsia" w:hAnsi="Calibri" w:cs="Utsaah"/>
          <w:sz w:val="21"/>
          <w:szCs w:val="21"/>
        </w:rPr>
        <w:t xml:space="preserve">: Refers to the type of </w:t>
      </w:r>
      <w:r w:rsidR="00797E09">
        <w:rPr>
          <w:rFonts w:ascii="Calibri" w:eastAsiaTheme="minorEastAsia" w:hAnsi="Calibri" w:cs="Utsaah"/>
          <w:sz w:val="21"/>
          <w:szCs w:val="21"/>
        </w:rPr>
        <w:t xml:space="preserve">enthalpy </w:t>
      </w:r>
      <w:r w:rsidR="0040535D" w:rsidRPr="00555EC8">
        <w:rPr>
          <w:rFonts w:ascii="Calibri" w:eastAsiaTheme="minorEastAsia" w:hAnsi="Calibri" w:cs="Utsaah"/>
          <w:sz w:val="21"/>
          <w:szCs w:val="21"/>
        </w:rPr>
        <w:t>change</w:t>
      </w:r>
    </w:p>
    <w:p w14:paraId="7C57DCAC" w14:textId="267CB5F9" w:rsidR="00E45206" w:rsidRDefault="00E45206" w:rsidP="00E45206">
      <w:pPr>
        <w:spacing w:before="120" w:after="120" w:line="276" w:lineRule="auto"/>
        <w:ind w:left="700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Sometimes, </w:t>
      </w:r>
      <w:r w:rsidRPr="00E45206">
        <w:rPr>
          <w:rFonts w:ascii="Calibri" w:hAnsi="Calibri" w:cs="Utsaah"/>
          <w:sz w:val="21"/>
          <w:szCs w:val="21"/>
        </w:rPr>
        <w:t>bond enthalpies are average values/differ (slightly) from one compound to another</w:t>
      </w:r>
      <w:r>
        <w:rPr>
          <w:rFonts w:ascii="Calibri" w:hAnsi="Calibri" w:cs="Utsaah"/>
          <w:sz w:val="21"/>
          <w:szCs w:val="21"/>
        </w:rPr>
        <w:t xml:space="preserve"> so the standard enthalpy will not be the same value in the data booklet</w:t>
      </w:r>
    </w:p>
    <w:p w14:paraId="376A20DD" w14:textId="77777777" w:rsidR="007B1ED3" w:rsidRDefault="007B1ED3" w:rsidP="00E45206">
      <w:p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</w:p>
    <w:p w14:paraId="0EE13242" w14:textId="77777777" w:rsidR="0076234C" w:rsidRPr="00555EC8" w:rsidRDefault="0076234C" w:rsidP="00646863">
      <w:p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</w:p>
    <w:p w14:paraId="04B54CFF" w14:textId="1598BEBC" w:rsidR="00854663" w:rsidRPr="009324F0" w:rsidRDefault="00854663" w:rsidP="00854663">
      <w:pPr>
        <w:pStyle w:val="heading"/>
        <w:spacing w:before="240" w:after="0" w:line="276" w:lineRule="auto"/>
        <w:ind w:firstLine="360"/>
        <w:rPr>
          <w:rFonts w:ascii="Calibri" w:hAnsi="Calibri"/>
          <w:b w:val="0"/>
          <w:i/>
          <w:color w:val="92CDDC" w:themeColor="accent5" w:themeTint="99"/>
        </w:rPr>
      </w:pPr>
      <w:r w:rsidRPr="009324F0">
        <w:rPr>
          <w:rFonts w:ascii="Calibri" w:hAnsi="Calibri"/>
          <w:b w:val="0"/>
          <w:i/>
          <w:color w:val="92CDDC" w:themeColor="accent5" w:themeTint="99"/>
        </w:rPr>
        <w:lastRenderedPageBreak/>
        <w:t>Standard Enthalp</w:t>
      </w:r>
      <w:r w:rsidRPr="00750759">
        <w:rPr>
          <w:rFonts w:ascii="Calibri" w:hAnsi="Calibri"/>
          <w:b w:val="0"/>
          <w:i/>
          <w:color w:val="92CDDC" w:themeColor="accent5" w:themeTint="99"/>
        </w:rPr>
        <w:t xml:space="preserve">y of Formation: </w:t>
      </w:r>
      <m:oMath>
        <m:r>
          <m:rPr>
            <m:sty m:val="bi"/>
          </m:rPr>
          <w:rPr>
            <w:rFonts w:ascii="Cambria Math" w:eastAsia="Helvetica" w:hAnsi="Cambria Math" w:cs="Helvetica"/>
            <w:color w:val="92CDDC" w:themeColor="accent5" w:themeTint="99"/>
            <w:sz w:val="21"/>
            <w:szCs w:val="21"/>
          </w:rPr>
          <m:t>∆</m:t>
        </m:r>
        <m:sSubSup>
          <m:sSubSupPr>
            <m:ctrlPr>
              <w:rPr>
                <w:rFonts w:ascii="Cambria Math" w:hAnsi="Cambria Math" w:cs="Utsaah"/>
                <w:b w:val="0"/>
                <w:i/>
                <w:color w:val="92CDDC" w:themeColor="accent5" w:themeTint="99"/>
                <w:sz w:val="21"/>
                <w:szCs w:val="21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Utsaah"/>
                <w:color w:val="92CDDC" w:themeColor="accent5" w:themeTint="99"/>
                <w:sz w:val="21"/>
                <w:szCs w:val="21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Utsaah"/>
                <w:color w:val="92CDDC" w:themeColor="accent5" w:themeTint="99"/>
                <w:sz w:val="21"/>
                <w:szCs w:val="21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 w:cs="Utsaah"/>
                <w:color w:val="92CDDC" w:themeColor="accent5" w:themeTint="99"/>
                <w:sz w:val="21"/>
                <w:szCs w:val="21"/>
              </w:rPr>
              <m:t>θ</m:t>
            </m:r>
          </m:sup>
        </m:sSubSup>
      </m:oMath>
    </w:p>
    <w:p w14:paraId="3259B166" w14:textId="166F1E45" w:rsidR="00854663" w:rsidRDefault="00C76E74" w:rsidP="003B186D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131B32">
        <w:rPr>
          <w:rFonts w:ascii="Calibri" w:hAnsi="Calibri" w:cs="Utsaah"/>
          <w:sz w:val="21"/>
          <w:szCs w:val="21"/>
        </w:rPr>
        <w:t>The standard enthalpy change of formation</w:t>
      </w:r>
      <w:r w:rsidR="00AB6A3F" w:rsidRPr="00131B32">
        <w:rPr>
          <w:rFonts w:ascii="Calibri" w:hAnsi="Calibri" w:cs="Utsaah"/>
          <w:sz w:val="21"/>
          <w:szCs w:val="21"/>
        </w:rPr>
        <w:t xml:space="preserve"> (</w:t>
      </w:r>
      <m:oMath>
        <m:r>
          <w:rPr>
            <w:rFonts w:ascii="Cambria Math" w:eastAsia="Helvetica" w:hAnsi="Cambria Math" w:cs="Helvetica"/>
            <w:color w:val="000000" w:themeColor="text1"/>
            <w:sz w:val="21"/>
            <w:szCs w:val="21"/>
          </w:rPr>
          <m:t>∆</m:t>
        </m:r>
        <m:sSubSup>
          <m:sSubSupPr>
            <m:ctrlPr>
              <w:rPr>
                <w:rFonts w:ascii="Cambria Math" w:hAnsi="Cambria Math" w:cs="Utsaah"/>
                <w:i/>
                <w:color w:val="000000" w:themeColor="text1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Utsaah"/>
                <w:color w:val="000000" w:themeColor="text1"/>
                <w:sz w:val="21"/>
                <w:szCs w:val="21"/>
              </w:rPr>
              <m:t>H</m:t>
            </m:r>
          </m:e>
          <m:sub>
            <m:r>
              <w:rPr>
                <w:rFonts w:ascii="Cambria Math" w:hAnsi="Cambria Math" w:cs="Utsaah"/>
                <w:color w:val="000000" w:themeColor="text1"/>
                <w:sz w:val="21"/>
                <w:szCs w:val="21"/>
              </w:rPr>
              <m:t>f</m:t>
            </m:r>
          </m:sub>
          <m:sup>
            <m:r>
              <w:rPr>
                <w:rFonts w:ascii="Cambria Math" w:hAnsi="Cambria Math" w:cs="Utsaah"/>
                <w:color w:val="000000" w:themeColor="text1"/>
                <w:sz w:val="21"/>
                <w:szCs w:val="21"/>
              </w:rPr>
              <m:t>θ</m:t>
            </m:r>
          </m:sup>
        </m:sSubSup>
      </m:oMath>
      <w:r w:rsidR="00AB6A3F" w:rsidRPr="00131B32">
        <w:rPr>
          <w:rFonts w:ascii="Calibri" w:hAnsi="Calibri" w:cs="Utsaah"/>
          <w:sz w:val="21"/>
          <w:szCs w:val="21"/>
        </w:rPr>
        <w:t>)</w:t>
      </w:r>
      <w:r w:rsidR="001965AB" w:rsidRPr="00131B32">
        <w:rPr>
          <w:rFonts w:ascii="Calibri" w:hAnsi="Calibri" w:cs="Utsaah"/>
          <w:sz w:val="21"/>
          <w:szCs w:val="21"/>
        </w:rPr>
        <w:t>: The energy change when one mole of a compound is formed from its elements in their standard states under standard conditions</w:t>
      </w:r>
    </w:p>
    <w:p w14:paraId="1B431532" w14:textId="1E1E16E9" w:rsidR="00772BB3" w:rsidRPr="00131B32" w:rsidRDefault="00772BB3" w:rsidP="003B186D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131B32">
        <w:rPr>
          <w:rFonts w:ascii="Calibri" w:hAnsi="Calibri" w:cs="Utsaah"/>
          <w:sz w:val="21"/>
          <w:szCs w:val="21"/>
        </w:rPr>
        <w:t xml:space="preserve">To calculate enthalpy change from formation: </w:t>
      </w:r>
    </w:p>
    <w:p w14:paraId="46952E9C" w14:textId="216B485E" w:rsidR="00EC44F6" w:rsidRPr="0035283A" w:rsidRDefault="009324F0" w:rsidP="0035283A">
      <w:p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m:oMathPara>
        <m:oMath>
          <m:r>
            <w:rPr>
              <w:rFonts w:ascii="Cambria Math" w:eastAsia="Helvetica" w:hAnsi="Cambria Math" w:cs="Helvetica"/>
              <w:color w:val="000000" w:themeColor="text1"/>
              <w:sz w:val="21"/>
              <w:szCs w:val="21"/>
            </w:rPr>
            <m:t>∆</m:t>
          </m:r>
          <m:sSubSup>
            <m:sSubSupPr>
              <m:ctrlPr>
                <w:rPr>
                  <w:rFonts w:ascii="Cambria Math" w:hAnsi="Cambria Math" w:cs="Utsaah"/>
                  <w:i/>
                  <w:color w:val="000000" w:themeColor="text1"/>
                  <w:sz w:val="21"/>
                  <w:szCs w:val="21"/>
                </w:rPr>
              </m:ctrlPr>
            </m:sSubSupPr>
            <m:e>
              <m:r>
                <w:rPr>
                  <w:rFonts w:ascii="Cambria Math" w:hAnsi="Cambria Math" w:cs="Utsaah"/>
                  <w:color w:val="000000" w:themeColor="text1"/>
                  <w:sz w:val="21"/>
                  <w:szCs w:val="21"/>
                </w:rPr>
                <m:t>H</m:t>
              </m:r>
            </m:e>
            <m:sub>
              <m:r>
                <w:rPr>
                  <w:rFonts w:ascii="Cambria Math" w:hAnsi="Cambria Math" w:cs="Utsaah"/>
                  <w:color w:val="000000" w:themeColor="text1"/>
                  <w:sz w:val="21"/>
                  <w:szCs w:val="21"/>
                </w:rPr>
                <m:t xml:space="preserve"> </m:t>
              </m:r>
            </m:sub>
            <m:sup>
              <m:r>
                <w:rPr>
                  <w:rFonts w:ascii="Cambria Math" w:hAnsi="Cambria Math" w:cs="Utsaah"/>
                  <w:color w:val="000000" w:themeColor="text1"/>
                  <w:sz w:val="21"/>
                  <w:szCs w:val="21"/>
                </w:rPr>
                <m:t>θ</m:t>
              </m:r>
            </m:sup>
          </m:sSubSup>
          <m:r>
            <w:rPr>
              <w:rFonts w:ascii="Cambria Math" w:hAnsi="Cambria Math" w:cs="Utsaah"/>
              <w:sz w:val="21"/>
              <w:szCs w:val="21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naryPr>
            <m:sub/>
            <m:sup/>
            <m:e>
              <m:r>
                <w:rPr>
                  <w:rFonts w:ascii="Cambria Math" w:eastAsia="Helvetica" w:hAnsi="Cambria Math" w:cs="Helvetica"/>
                  <w:sz w:val="21"/>
                  <w:szCs w:val="21"/>
                </w:rPr>
                <m:t>∆</m:t>
              </m:r>
              <m:sSubSup>
                <m:sSub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H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f</m:t>
                  </m:r>
                </m:sub>
                <m:sup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θ</m:t>
                  </m:r>
                </m:sup>
              </m:sSubSup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products</m:t>
                  </m:r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Helvetica" w:hAnsi="Cambria Math" w:cs="Helvetica"/>
                      <w:sz w:val="21"/>
                      <w:szCs w:val="21"/>
                    </w:rPr>
                    <m:t>∆</m:t>
                  </m:r>
                  <m:sSubSup>
                    <m:sSubSup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θ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reactants</m:t>
                      </m:r>
                    </m:e>
                  </m:d>
                </m:e>
              </m:nary>
            </m:e>
          </m:nary>
        </m:oMath>
      </m:oMathPara>
    </w:p>
    <w:p w14:paraId="2C98324D" w14:textId="226DA817" w:rsidR="006362B8" w:rsidRPr="0082627F" w:rsidRDefault="006362B8" w:rsidP="003B186D">
      <w:pPr>
        <w:pStyle w:val="ListParagraph"/>
        <w:numPr>
          <w:ilvl w:val="0"/>
          <w:numId w:val="1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m:oMath>
        <m:r>
          <w:rPr>
            <w:rFonts w:ascii="Cambria Math" w:eastAsia="Helvetica" w:hAnsi="Cambria Math" w:cs="Helvetica"/>
            <w:color w:val="000000" w:themeColor="text1"/>
            <w:sz w:val="21"/>
            <w:szCs w:val="21"/>
          </w:rPr>
          <m:t>∆</m:t>
        </m:r>
        <m:sSubSup>
          <m:sSubSupPr>
            <m:ctrlPr>
              <w:rPr>
                <w:rFonts w:ascii="Cambria Math" w:hAnsi="Cambria Math" w:cs="Utsaah"/>
                <w:i/>
                <w:color w:val="000000" w:themeColor="text1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Utsaah"/>
                <w:color w:val="000000" w:themeColor="text1"/>
                <w:sz w:val="21"/>
                <w:szCs w:val="21"/>
              </w:rPr>
              <m:t>H</m:t>
            </m:r>
          </m:e>
          <m:sub>
            <m:r>
              <w:rPr>
                <w:rFonts w:ascii="Cambria Math" w:hAnsi="Cambria Math" w:cs="Utsaah"/>
                <w:color w:val="000000" w:themeColor="text1"/>
                <w:sz w:val="21"/>
                <w:szCs w:val="21"/>
              </w:rPr>
              <m:t>f</m:t>
            </m:r>
          </m:sub>
          <m:sup>
            <m:r>
              <w:rPr>
                <w:rFonts w:ascii="Cambria Math" w:hAnsi="Cambria Math" w:cs="Utsaah"/>
                <w:color w:val="000000" w:themeColor="text1"/>
                <w:sz w:val="21"/>
                <w:szCs w:val="21"/>
              </w:rPr>
              <m:t>θ</m:t>
            </m:r>
          </m:sup>
        </m:sSubSup>
      </m:oMath>
      <w:r>
        <w:rPr>
          <w:rFonts w:ascii="Calibri" w:eastAsiaTheme="minorEastAsia" w:hAnsi="Calibri" w:cs="Utsaah"/>
          <w:color w:val="000000" w:themeColor="text1"/>
          <w:sz w:val="21"/>
          <w:szCs w:val="21"/>
        </w:rPr>
        <w:t xml:space="preserve"> values are found in the data booklet</w:t>
      </w:r>
      <w:r w:rsidR="007C4CA6">
        <w:rPr>
          <w:rFonts w:ascii="Calibri" w:eastAsiaTheme="minorEastAsia" w:hAnsi="Calibri" w:cs="Utsaah"/>
          <w:color w:val="000000" w:themeColor="text1"/>
          <w:sz w:val="21"/>
          <w:szCs w:val="21"/>
        </w:rPr>
        <w:t xml:space="preserve"> (remember to include </w:t>
      </w:r>
      <w:r w:rsidR="00C41164">
        <w:rPr>
          <w:rFonts w:ascii="Calibri" w:eastAsiaTheme="minorEastAsia" w:hAnsi="Calibri" w:cs="Utsaah"/>
          <w:color w:val="000000" w:themeColor="text1"/>
          <w:sz w:val="21"/>
          <w:szCs w:val="21"/>
        </w:rPr>
        <w:t>coefficients</w:t>
      </w:r>
      <w:r w:rsidR="007C4CA6">
        <w:rPr>
          <w:rFonts w:ascii="Calibri" w:eastAsiaTheme="minorEastAsia" w:hAnsi="Calibri" w:cs="Utsaah"/>
          <w:color w:val="000000" w:themeColor="text1"/>
          <w:sz w:val="21"/>
          <w:szCs w:val="21"/>
        </w:rPr>
        <w:t>)</w:t>
      </w:r>
      <w:r w:rsidR="0035283A">
        <w:rPr>
          <w:rFonts w:ascii="Calibri" w:eastAsiaTheme="minorEastAsia" w:hAnsi="Calibri" w:cs="Utsaah"/>
          <w:color w:val="000000" w:themeColor="text1"/>
          <w:sz w:val="21"/>
          <w:szCs w:val="21"/>
        </w:rPr>
        <w:t xml:space="preserve"> (</w:t>
      </w:r>
      <w:r w:rsidR="0035283A" w:rsidRPr="009324F0">
        <w:rPr>
          <w:rFonts w:ascii="Calibri" w:hAnsi="Calibri" w:cs="Utsaah"/>
          <w:sz w:val="21"/>
          <w:szCs w:val="21"/>
          <w:u w:val="single"/>
        </w:rPr>
        <w:t xml:space="preserve">Elements have a </w:t>
      </w:r>
      <m:oMath>
        <m:r>
          <w:rPr>
            <w:rFonts w:ascii="Cambria Math" w:eastAsia="Helvetica" w:hAnsi="Cambria Math" w:cs="Helvetica"/>
            <w:color w:val="000000" w:themeColor="text1"/>
            <w:sz w:val="21"/>
            <w:szCs w:val="21"/>
            <w:u w:val="single"/>
          </w:rPr>
          <m:t>∆</m:t>
        </m:r>
        <m:sSubSup>
          <m:sSubSupPr>
            <m:ctrlPr>
              <w:rPr>
                <w:rFonts w:ascii="Cambria Math" w:hAnsi="Cambria Math" w:cs="Utsaah"/>
                <w:i/>
                <w:color w:val="000000" w:themeColor="text1"/>
                <w:sz w:val="21"/>
                <w:szCs w:val="21"/>
                <w:u w:val="single"/>
              </w:rPr>
            </m:ctrlPr>
          </m:sSubSupPr>
          <m:e>
            <m:r>
              <w:rPr>
                <w:rFonts w:ascii="Cambria Math" w:hAnsi="Cambria Math" w:cs="Utsaah"/>
                <w:color w:val="000000" w:themeColor="text1"/>
                <w:sz w:val="21"/>
                <w:szCs w:val="21"/>
                <w:u w:val="single"/>
              </w:rPr>
              <m:t>H</m:t>
            </m:r>
          </m:e>
          <m:sub>
            <m:r>
              <w:rPr>
                <w:rFonts w:ascii="Cambria Math" w:hAnsi="Cambria Math" w:cs="Utsaah"/>
                <w:color w:val="000000" w:themeColor="text1"/>
                <w:sz w:val="21"/>
                <w:szCs w:val="21"/>
                <w:u w:val="single"/>
              </w:rPr>
              <m:t>f</m:t>
            </m:r>
          </m:sub>
          <m:sup>
            <m:r>
              <w:rPr>
                <w:rFonts w:ascii="Cambria Math" w:hAnsi="Cambria Math" w:cs="Utsaah"/>
                <w:color w:val="000000" w:themeColor="text1"/>
                <w:sz w:val="21"/>
                <w:szCs w:val="21"/>
                <w:u w:val="single"/>
              </w:rPr>
              <m:t>θ</m:t>
            </m:r>
          </m:sup>
        </m:sSubSup>
      </m:oMath>
      <w:r w:rsidR="0035283A" w:rsidRPr="009324F0">
        <w:rPr>
          <w:rFonts w:ascii="Calibri" w:hAnsi="Calibri" w:cs="Utsaah"/>
          <w:sz w:val="21"/>
          <w:szCs w:val="21"/>
          <w:u w:val="single"/>
        </w:rPr>
        <w:t xml:space="preserve"> value of</w:t>
      </w:r>
      <w:r w:rsidR="0035283A" w:rsidRPr="004909E6">
        <w:rPr>
          <w:rFonts w:ascii="Calibri" w:hAnsi="Calibri" w:cs="Utsaah"/>
          <w:sz w:val="21"/>
          <w:szCs w:val="21"/>
          <w:u w:val="single"/>
        </w:rPr>
        <w:t xml:space="preserve"> zero</w:t>
      </w:r>
      <w:r w:rsidR="0035283A" w:rsidRPr="0035283A">
        <w:rPr>
          <w:rFonts w:ascii="Calibri" w:hAnsi="Calibri" w:cs="Utsaah"/>
          <w:sz w:val="21"/>
          <w:szCs w:val="21"/>
        </w:rPr>
        <w:t>)</w:t>
      </w:r>
    </w:p>
    <w:p w14:paraId="1C6E56DD" w14:textId="1C0B06A1" w:rsidR="00854663" w:rsidRPr="00843544" w:rsidRDefault="00854663" w:rsidP="00854663">
      <w:pPr>
        <w:pStyle w:val="heading"/>
        <w:spacing w:before="240" w:after="0" w:line="276" w:lineRule="auto"/>
        <w:ind w:firstLine="360"/>
        <w:rPr>
          <w:rFonts w:ascii="Calibri" w:hAnsi="Calibri"/>
          <w:b w:val="0"/>
          <w:i/>
          <w:color w:val="92CDDC" w:themeColor="accent5" w:themeTint="99"/>
        </w:rPr>
      </w:pPr>
      <w:r w:rsidRPr="009324F0">
        <w:rPr>
          <w:rFonts w:ascii="Calibri" w:hAnsi="Calibri"/>
          <w:b w:val="0"/>
          <w:i/>
          <w:color w:val="92CDDC" w:themeColor="accent5" w:themeTint="99"/>
        </w:rPr>
        <w:t xml:space="preserve">Standard </w:t>
      </w:r>
      <w:r w:rsidRPr="00843544">
        <w:rPr>
          <w:rFonts w:ascii="Calibri" w:hAnsi="Calibri"/>
          <w:b w:val="0"/>
          <w:i/>
          <w:color w:val="92CDDC" w:themeColor="accent5" w:themeTint="99"/>
        </w:rPr>
        <w:t xml:space="preserve">Enthalpy of Combustion: </w:t>
      </w:r>
      <m:oMath>
        <m:r>
          <m:rPr>
            <m:sty m:val="bi"/>
          </m:rPr>
          <w:rPr>
            <w:rFonts w:ascii="Cambria Math" w:eastAsia="Helvetica" w:hAnsi="Cambria Math" w:cs="Helvetica"/>
            <w:color w:val="92CDDC" w:themeColor="accent5" w:themeTint="99"/>
            <w:sz w:val="21"/>
            <w:szCs w:val="21"/>
          </w:rPr>
          <m:t>∆</m:t>
        </m:r>
        <m:sSubSup>
          <m:sSubSupPr>
            <m:ctrlPr>
              <w:rPr>
                <w:rFonts w:ascii="Cambria Math" w:hAnsi="Cambria Math" w:cs="Utsaah"/>
                <w:b w:val="0"/>
                <w:i/>
                <w:color w:val="92CDDC" w:themeColor="accent5" w:themeTint="99"/>
                <w:sz w:val="21"/>
                <w:szCs w:val="21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Utsaah"/>
                <w:color w:val="92CDDC" w:themeColor="accent5" w:themeTint="99"/>
                <w:sz w:val="21"/>
                <w:szCs w:val="21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Utsaah"/>
                <w:color w:val="92CDDC" w:themeColor="accent5" w:themeTint="99"/>
                <w:sz w:val="21"/>
                <w:szCs w:val="21"/>
              </w:rPr>
              <m:t>comb</m:t>
            </m:r>
          </m:sub>
          <m:sup>
            <m:r>
              <m:rPr>
                <m:sty m:val="bi"/>
              </m:rPr>
              <w:rPr>
                <w:rFonts w:ascii="Cambria Math" w:hAnsi="Cambria Math" w:cs="Utsaah"/>
                <w:color w:val="92CDDC" w:themeColor="accent5" w:themeTint="99"/>
                <w:sz w:val="21"/>
                <w:szCs w:val="21"/>
              </w:rPr>
              <m:t>θ</m:t>
            </m:r>
          </m:sup>
        </m:sSubSup>
      </m:oMath>
    </w:p>
    <w:p w14:paraId="556135BE" w14:textId="0E3ACACC" w:rsidR="00EB08F5" w:rsidRDefault="00AB6A3F" w:rsidP="003B186D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843544">
        <w:rPr>
          <w:rFonts w:ascii="Calibri" w:hAnsi="Calibri" w:cs="Utsaah"/>
          <w:sz w:val="21"/>
          <w:szCs w:val="21"/>
        </w:rPr>
        <w:t>The standard enthalpy change of combustion</w:t>
      </w:r>
      <w:r w:rsidRPr="00481A00">
        <w:rPr>
          <w:rFonts w:ascii="Calibri" w:hAnsi="Calibri" w:cs="Utsaah"/>
          <w:sz w:val="21"/>
          <w:szCs w:val="21"/>
        </w:rPr>
        <w:t xml:space="preserve"> (∆H</w:t>
      </w:r>
      <w:r w:rsidR="00854663" w:rsidRPr="00481A00">
        <w:rPr>
          <w:rFonts w:ascii="Calibri" w:hAnsi="Calibri" w:cs="Utsaah"/>
          <w:sz w:val="21"/>
          <w:szCs w:val="21"/>
          <w:vertAlign w:val="subscript"/>
        </w:rPr>
        <w:t>c</w:t>
      </w:r>
      <w:r w:rsidRPr="00481A00">
        <w:rPr>
          <w:rFonts w:ascii="Calibri" w:hAnsi="Calibri" w:cs="Utsaah"/>
          <w:sz w:val="21"/>
          <w:szCs w:val="21"/>
        </w:rPr>
        <w:t>°)</w:t>
      </w:r>
      <w:r w:rsidR="001965AB" w:rsidRPr="00481A00">
        <w:rPr>
          <w:rFonts w:ascii="Calibri" w:hAnsi="Calibri" w:cs="Utsaah"/>
          <w:sz w:val="21"/>
          <w:szCs w:val="21"/>
        </w:rPr>
        <w:t xml:space="preserve">: The energy released when one mole of a compound is completely </w:t>
      </w:r>
      <w:r w:rsidR="001965AB" w:rsidRPr="0035283A">
        <w:rPr>
          <w:rFonts w:ascii="Calibri" w:hAnsi="Calibri" w:cs="Utsaah"/>
          <w:b/>
          <w:sz w:val="21"/>
          <w:szCs w:val="21"/>
        </w:rPr>
        <w:t>burned in excess oxygen</w:t>
      </w:r>
      <w:r w:rsidR="001965AB" w:rsidRPr="00481A00">
        <w:rPr>
          <w:rFonts w:ascii="Calibri" w:hAnsi="Calibri" w:cs="Utsaah"/>
          <w:sz w:val="21"/>
          <w:szCs w:val="21"/>
        </w:rPr>
        <w:t xml:space="preserve"> under standard conditions with no change in pressure</w:t>
      </w:r>
    </w:p>
    <w:p w14:paraId="55FC60FF" w14:textId="52090D8A" w:rsidR="00BE2EE5" w:rsidRPr="00481A00" w:rsidRDefault="00BE2EE5" w:rsidP="003B186D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Combustion reactions always </w:t>
      </w:r>
      <w:r w:rsidR="0035283A">
        <w:rPr>
          <w:rFonts w:ascii="Calibri" w:hAnsi="Calibri" w:cs="Utsaah"/>
          <w:sz w:val="21"/>
          <w:szCs w:val="21"/>
        </w:rPr>
        <w:t>produce CO</w:t>
      </w:r>
      <w:r w:rsidR="0035283A">
        <w:rPr>
          <w:rFonts w:ascii="Calibri" w:hAnsi="Calibri" w:cs="Utsaah"/>
          <w:sz w:val="21"/>
          <w:szCs w:val="21"/>
          <w:vertAlign w:val="subscript"/>
        </w:rPr>
        <w:t>2</w:t>
      </w:r>
      <w:r w:rsidR="0035283A">
        <w:rPr>
          <w:rFonts w:ascii="Calibri" w:hAnsi="Calibri" w:cs="Utsaah"/>
          <w:sz w:val="21"/>
          <w:szCs w:val="21"/>
        </w:rPr>
        <w:t xml:space="preserve"> and H</w:t>
      </w:r>
      <w:r w:rsidR="0035283A">
        <w:rPr>
          <w:rFonts w:ascii="Calibri" w:hAnsi="Calibri" w:cs="Utsaah"/>
          <w:sz w:val="21"/>
          <w:szCs w:val="21"/>
          <w:vertAlign w:val="subscript"/>
        </w:rPr>
        <w:t>2</w:t>
      </w:r>
      <w:r w:rsidR="0035283A">
        <w:rPr>
          <w:rFonts w:ascii="Calibri" w:hAnsi="Calibri" w:cs="Utsaah"/>
          <w:sz w:val="21"/>
          <w:szCs w:val="21"/>
        </w:rPr>
        <w:t>O</w:t>
      </w:r>
    </w:p>
    <w:p w14:paraId="6A7DA870" w14:textId="5837841B" w:rsidR="00D83A70" w:rsidRPr="00481A00" w:rsidRDefault="0082627F" w:rsidP="00E46180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FF76D4">
        <w:rPr>
          <w:rFonts w:ascii="Calibri" w:hAnsi="Calibri" w:cs="Utsaah"/>
          <w:b/>
          <w:sz w:val="21"/>
          <w:szCs w:val="21"/>
        </w:rPr>
        <w:t>All combustion reactions are exothermic</w:t>
      </w:r>
      <w:r w:rsidR="00E46180" w:rsidRPr="00FF76D4">
        <w:rPr>
          <w:rFonts w:ascii="Calibri" w:hAnsi="Calibri" w:cs="Utsaah"/>
          <w:sz w:val="21"/>
          <w:szCs w:val="21"/>
        </w:rPr>
        <w:t xml:space="preserve"> (always negative) </w:t>
      </w:r>
      <w:r w:rsidR="00132736" w:rsidRPr="00FF76D4">
        <w:rPr>
          <w:rFonts w:ascii="Calibri" w:hAnsi="Calibri" w:cs="Utsaah"/>
          <w:sz w:val="21"/>
          <w:szCs w:val="21"/>
        </w:rPr>
        <w:t xml:space="preserve">as </w:t>
      </w:r>
      <w:r w:rsidR="00132736">
        <w:rPr>
          <w:rFonts w:ascii="Calibri" w:hAnsi="Calibri" w:cs="Utsaah"/>
          <w:sz w:val="21"/>
          <w:szCs w:val="21"/>
        </w:rPr>
        <w:t>heat is released during combustion process</w:t>
      </w:r>
    </w:p>
    <w:p w14:paraId="61AD813C" w14:textId="2AE3E37A" w:rsidR="00FF1289" w:rsidRPr="00481A00" w:rsidRDefault="00FF1289" w:rsidP="003B186D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481A00">
        <w:rPr>
          <w:rFonts w:ascii="Calibri" w:hAnsi="Calibri" w:cs="Utsaah"/>
          <w:sz w:val="21"/>
          <w:szCs w:val="21"/>
        </w:rPr>
        <w:t xml:space="preserve">To calculate enthalpy change from combustion: </w:t>
      </w:r>
    </w:p>
    <w:p w14:paraId="715F9F47" w14:textId="750DC33C" w:rsidR="00B571C9" w:rsidRPr="00314F2B" w:rsidRDefault="00481A00" w:rsidP="00E30F7D">
      <w:p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m:oMathPara>
        <m:oMath>
          <m:r>
            <w:rPr>
              <w:rFonts w:ascii="Cambria Math" w:eastAsia="Helvetica" w:hAnsi="Cambria Math" w:cs="Helvetica"/>
              <w:sz w:val="21"/>
              <w:szCs w:val="21"/>
            </w:rPr>
            <m:t>∆</m:t>
          </m:r>
          <m:sSup>
            <m:sSup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sSupPr>
            <m:e>
              <m:r>
                <w:rPr>
                  <w:rFonts w:ascii="Cambria Math" w:hAnsi="Cambria Math" w:cs="Utsaah"/>
                  <w:sz w:val="21"/>
                  <w:szCs w:val="21"/>
                </w:rPr>
                <m:t>H</m:t>
              </m:r>
            </m:e>
            <m:sup>
              <m:r>
                <w:rPr>
                  <w:rFonts w:ascii="Cambria Math" w:hAnsi="Cambria Math" w:cs="Utsaah"/>
                  <w:sz w:val="21"/>
                  <w:szCs w:val="21"/>
                </w:rPr>
                <m:t>θ</m:t>
              </m:r>
            </m:sup>
          </m:sSup>
          <m:r>
            <w:rPr>
              <w:rFonts w:ascii="Cambria Math" w:hAnsi="Cambria Math" w:cs="Utsaah"/>
              <w:sz w:val="21"/>
              <w:szCs w:val="21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naryPr>
            <m:sub/>
            <m:sup/>
            <m:e>
              <m:r>
                <w:rPr>
                  <w:rFonts w:ascii="Cambria Math" w:eastAsia="Helvetica" w:hAnsi="Cambria Math" w:cs="Helvetica"/>
                  <w:sz w:val="21"/>
                  <w:szCs w:val="21"/>
                </w:rPr>
                <m:t>∆</m:t>
              </m:r>
              <m:sSubSup>
                <m:sSub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H</m:t>
                  </m:r>
                </m:e>
                <m:sub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comb</m:t>
                  </m:r>
                </m:sub>
                <m:sup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θ</m:t>
                  </m:r>
                </m:sup>
              </m:sSubSup>
              <m:d>
                <m:d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reactants</m:t>
                  </m:r>
                </m:e>
              </m:d>
              <m:r>
                <w:rPr>
                  <w:rFonts w:ascii="Cambria Math" w:hAnsi="Cambria Math" w:cs="Utsaah"/>
                  <w:sz w:val="21"/>
                  <w:szCs w:val="21"/>
                </w:rP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Helvetica" w:hAnsi="Cambria Math" w:cs="Helvetica"/>
                      <w:sz w:val="21"/>
                      <w:szCs w:val="21"/>
                    </w:rPr>
                    <m:t>∆</m:t>
                  </m:r>
                  <m:sSubSup>
                    <m:sSubSup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comb</m:t>
                      </m:r>
                    </m:sub>
                    <m:sup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θ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Utsaah"/>
                          <w:i/>
                          <w:sz w:val="21"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Utsaah"/>
                          <w:sz w:val="21"/>
                          <w:szCs w:val="21"/>
                        </w:rPr>
                        <m:t>products</m:t>
                      </m:r>
                    </m:e>
                  </m:d>
                </m:e>
              </m:nary>
            </m:e>
          </m:nary>
        </m:oMath>
      </m:oMathPara>
    </w:p>
    <w:p w14:paraId="65945BBB" w14:textId="77777777" w:rsidR="00661A59" w:rsidRPr="00752AF3" w:rsidRDefault="00661A59" w:rsidP="00661A59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752AF3">
        <w:rPr>
          <w:rFonts w:ascii="Calibri" w:hAnsi="Calibri"/>
          <w:color w:val="31849B" w:themeColor="accent5" w:themeShade="BF"/>
          <w:szCs w:val="24"/>
        </w:rPr>
        <w:t>Thermochemical equations</w:t>
      </w:r>
    </w:p>
    <w:p w14:paraId="078FFE96" w14:textId="08716359" w:rsidR="00661A59" w:rsidRDefault="0082627F" w:rsidP="003B186D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Thermochemical equations give the balanced equation with an enthalpy charge</w:t>
      </w:r>
    </w:p>
    <w:p w14:paraId="2EA198D8" w14:textId="6FA3D935" w:rsidR="0082627F" w:rsidRDefault="0082627F" w:rsidP="003B186D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State symbols must be shown, as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sSup>
          <m:sSup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hAnsi="Cambria Math" w:cs="Utsaah"/>
                <w:sz w:val="21"/>
                <w:szCs w:val="21"/>
              </w:rPr>
              <m:t>H</m:t>
            </m:r>
          </m:e>
          <m:sup>
            <m:r>
              <w:rPr>
                <w:rFonts w:ascii="Cambria Math" w:hAnsi="Cambria Math" w:cs="Utsaah"/>
                <w:sz w:val="21"/>
                <w:szCs w:val="21"/>
              </w:rPr>
              <m:t>θ</m:t>
            </m:r>
          </m:sup>
        </m:sSup>
      </m:oMath>
      <w:r>
        <w:rPr>
          <w:rFonts w:ascii="Calibri" w:eastAsiaTheme="minorEastAsia" w:hAnsi="Calibri" w:cs="Utsaah"/>
          <w:sz w:val="21"/>
          <w:szCs w:val="21"/>
        </w:rPr>
        <w:t xml:space="preserve"> depends on the state of the reactants or products</w:t>
      </w:r>
    </w:p>
    <w:p w14:paraId="3A267850" w14:textId="47CF48DC" w:rsidR="00661A59" w:rsidRPr="00AB2CAE" w:rsidRDefault="00661A59" w:rsidP="003B186D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In order to calculate energy changes </w:t>
      </w:r>
      <w:r w:rsidR="0082627F">
        <w:rPr>
          <w:rFonts w:ascii="Calibri" w:hAnsi="Calibri" w:cs="Utsaah"/>
          <w:sz w:val="21"/>
          <w:szCs w:val="21"/>
        </w:rPr>
        <w:t xml:space="preserve">for a specific amount of a substance </w:t>
      </w:r>
      <w:r>
        <w:rPr>
          <w:rFonts w:ascii="Calibri" w:hAnsi="Calibri" w:cs="Utsaah"/>
          <w:sz w:val="21"/>
          <w:szCs w:val="21"/>
        </w:rPr>
        <w:t>using the thermochemical equation</w:t>
      </w:r>
      <w:r w:rsidR="0082627F">
        <w:rPr>
          <w:rFonts w:ascii="Calibri" w:hAnsi="Calibri" w:cs="Utsaah"/>
          <w:sz w:val="21"/>
          <w:szCs w:val="21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661A59" w:rsidRPr="00C00F84" w14:paraId="3B9FB040" w14:textId="77777777" w:rsidTr="00193AEC">
        <w:trPr>
          <w:trHeight w:val="557"/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70E27B43" w14:textId="77777777" w:rsidR="00661A59" w:rsidRPr="00C00F84" w:rsidRDefault="00661A59" w:rsidP="00193AEC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 w:rsidRPr="00D45815">
              <w:rPr>
                <w:rFonts w:ascii="Calibri" w:hAnsi="Calibri"/>
                <w:color w:val="FFFFFF" w:themeColor="background1"/>
              </w:rPr>
              <w:t>Question</w:t>
            </w:r>
          </w:p>
        </w:tc>
      </w:tr>
      <w:tr w:rsidR="00661A59" w:rsidRPr="00240380" w14:paraId="173BA0A6" w14:textId="77777777" w:rsidTr="00193AEC">
        <w:trPr>
          <w:trHeight w:val="3045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4AFE143D" w14:textId="77777777" w:rsidR="00530FAF" w:rsidRDefault="00530FAF" w:rsidP="00530FAF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>Calculate the energy released, in kJ, when 0.500kJ SO</w:t>
            </w:r>
            <w:r>
              <w:rPr>
                <w:rFonts w:ascii="Calibri" w:eastAsiaTheme="minorEastAsia" w:hAnsi="Calibri"/>
                <w:sz w:val="21"/>
                <w:szCs w:val="21"/>
                <w:vertAlign w:val="subscript"/>
              </w:rPr>
              <w:t>3</w:t>
            </w:r>
            <w:r>
              <w:rPr>
                <w:rFonts w:ascii="Calibri" w:eastAsiaTheme="minorEastAsia" w:hAnsi="Calibri"/>
                <w:sz w:val="21"/>
                <w:szCs w:val="21"/>
              </w:rPr>
              <w:t xml:space="preserve"> reacts with water</w:t>
            </w:r>
          </w:p>
          <w:p w14:paraId="105B43BA" w14:textId="77777777" w:rsidR="00530FAF" w:rsidRPr="00530FAF" w:rsidRDefault="001128DA" w:rsidP="00530FAF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Utsaah"/>
                    <w:sz w:val="21"/>
                    <w:szCs w:val="21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Utsaah"/>
                    <w:sz w:val="21"/>
                    <w:szCs w:val="21"/>
                  </w:rPr>
                  <m:t>O→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Utsaah"/>
                    <w:sz w:val="21"/>
                    <w:szCs w:val="21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Utsaah"/>
                    <w:sz w:val="21"/>
                    <w:szCs w:val="21"/>
                  </w:rPr>
                  <m:t xml:space="preserve">     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∆H</m:t>
                    </m:r>
                  </m:e>
                  <m:sup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θ</m:t>
                    </m:r>
                  </m:sup>
                </m:sSup>
                <m:r>
                  <w:rPr>
                    <w:rFonts w:ascii="Cambria Math" w:hAnsi="Cambria Math" w:cs="Utsaah"/>
                    <w:sz w:val="21"/>
                    <w:szCs w:val="21"/>
                  </w:rPr>
                  <m:t xml:space="preserve">=-129.6 kJ 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mol</m:t>
                    </m:r>
                  </m:e>
                  <m:sup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-1</m:t>
                    </m:r>
                  </m:sup>
                </m:sSup>
              </m:oMath>
            </m:oMathPara>
          </w:p>
          <w:p w14:paraId="1841E8B3" w14:textId="67545BFA" w:rsidR="00530FAF" w:rsidRPr="00530FAF" w:rsidRDefault="00530FAF" w:rsidP="00530FAF">
            <w:pPr>
              <w:spacing w:before="120" w:after="120"/>
              <w:rPr>
                <w:rFonts w:ascii="Calibri" w:eastAsiaTheme="minorEastAsia" w:hAnsi="Calibri"/>
                <w:i/>
                <w:sz w:val="21"/>
                <w:szCs w:val="21"/>
              </w:rPr>
            </w:pPr>
            <w:r w:rsidRPr="00530FAF">
              <w:rPr>
                <w:rFonts w:ascii="Calibri" w:eastAsiaTheme="minorEastAsia" w:hAnsi="Calibri"/>
                <w:i/>
                <w:sz w:val="21"/>
                <w:szCs w:val="21"/>
              </w:rPr>
              <w:t>Step 1: Calculate how many moles of SO</w:t>
            </w:r>
            <w:r w:rsidRPr="00530FAF">
              <w:rPr>
                <w:rFonts w:ascii="Calibri" w:eastAsiaTheme="minorEastAsia" w:hAnsi="Calibri"/>
                <w:i/>
                <w:sz w:val="21"/>
                <w:szCs w:val="21"/>
                <w:vertAlign w:val="subscript"/>
              </w:rPr>
              <w:t>3</w:t>
            </w:r>
            <w:r w:rsidRPr="00530FAF">
              <w:rPr>
                <w:rFonts w:ascii="Calibri" w:eastAsiaTheme="minorEastAsia" w:hAnsi="Calibri"/>
                <w:i/>
                <w:sz w:val="21"/>
                <w:szCs w:val="21"/>
              </w:rPr>
              <w:t xml:space="preserve"> there are:</w:t>
            </w:r>
          </w:p>
          <w:p w14:paraId="5DAB745E" w14:textId="77777777" w:rsidR="00661A59" w:rsidRPr="00B305A0" w:rsidRDefault="00661A59" w:rsidP="00193AEC">
            <w:pPr>
              <w:spacing w:before="120" w:after="120"/>
              <w:jc w:val="center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S</m:t>
                    </m:r>
                    <m:sSub>
                      <m:sSubPr>
                        <m:ctrlPr>
                          <w:rPr>
                            <w:rFonts w:ascii="Cambria Math" w:hAnsi="Cambria Math" w:cs="Utsaa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1000g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80.07</m:t>
                    </m:r>
                  </m:den>
                </m:f>
                <m:r>
                  <w:rPr>
                    <w:rFonts w:ascii="Cambria Math" w:hAnsi="Cambria Math" w:cs="Utsaah"/>
                    <w:sz w:val="21"/>
                    <w:szCs w:val="21"/>
                  </w:rPr>
                  <m:t>=12.49mol</m:t>
                </m:r>
              </m:oMath>
            </m:oMathPara>
          </w:p>
          <w:p w14:paraId="50A54258" w14:textId="6221717E" w:rsidR="00530FAF" w:rsidRPr="00530FAF" w:rsidRDefault="00530FAF" w:rsidP="00193AEC">
            <w:pPr>
              <w:spacing w:before="120" w:after="120"/>
              <w:rPr>
                <w:rFonts w:ascii="Calibri" w:eastAsiaTheme="minorEastAsia" w:hAnsi="Calibri"/>
                <w:i/>
                <w:sz w:val="21"/>
                <w:szCs w:val="21"/>
              </w:rPr>
            </w:pPr>
            <w:r w:rsidRPr="00530FAF">
              <w:rPr>
                <w:rFonts w:ascii="Calibri" w:eastAsiaTheme="minorEastAsia" w:hAnsi="Calibri"/>
                <w:i/>
                <w:sz w:val="21"/>
                <w:szCs w:val="21"/>
              </w:rPr>
              <w:t>Step 2: Compare to thermochemical equation:</w:t>
            </w:r>
          </w:p>
          <w:p w14:paraId="5889CEAA" w14:textId="6B46364A" w:rsidR="00530FAF" w:rsidRPr="00B77A2D" w:rsidRDefault="00661A59" w:rsidP="00530FAF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>1 mol of SO</w:t>
            </w:r>
            <w:r>
              <w:rPr>
                <w:rFonts w:ascii="Calibri" w:eastAsiaTheme="minorEastAsia" w:hAnsi="Calibri"/>
                <w:sz w:val="21"/>
                <w:szCs w:val="21"/>
                <w:vertAlign w:val="subscript"/>
              </w:rPr>
              <w:t>3</w:t>
            </w:r>
            <w:r>
              <w:rPr>
                <w:rFonts w:ascii="Calibri" w:eastAsiaTheme="minorEastAsia" w:hAnsi="Calibri"/>
                <w:sz w:val="21"/>
                <w:szCs w:val="21"/>
              </w:rPr>
              <w:t xml:space="preserve"> releases 129.6 kJ</w:t>
            </w:r>
            <w:r w:rsidR="00530FAF">
              <w:rPr>
                <w:rFonts w:ascii="Calibri" w:eastAsiaTheme="minorEastAsia" w:hAnsi="Calibri"/>
                <w:sz w:val="21"/>
                <w:szCs w:val="21"/>
              </w:rPr>
              <w:t>, therefore 12.5 mol of SO</w:t>
            </w:r>
            <w:r w:rsidR="00530FAF">
              <w:rPr>
                <w:rFonts w:ascii="Calibri" w:eastAsiaTheme="minorEastAsia" w:hAnsi="Calibri"/>
                <w:sz w:val="21"/>
                <w:szCs w:val="21"/>
                <w:vertAlign w:val="subscript"/>
              </w:rPr>
              <w:t>3</w:t>
            </w:r>
            <w:r w:rsidR="00530FAF">
              <w:rPr>
                <w:rFonts w:ascii="Calibri" w:eastAsiaTheme="minorEastAsia" w:hAnsi="Calibri"/>
                <w:sz w:val="21"/>
                <w:szCs w:val="21"/>
              </w:rPr>
              <w:t xml:space="preserve"> releases </w:t>
            </w:r>
            <m:oMath>
              <m:r>
                <w:rPr>
                  <w:rFonts w:ascii="Cambria Math" w:eastAsiaTheme="minorEastAsia" w:hAnsi="Cambria Math"/>
                  <w:sz w:val="21"/>
                  <w:szCs w:val="21"/>
                </w:rPr>
                <m:t xml:space="preserve">- </m:t>
              </m:r>
              <m:r>
                <w:rPr>
                  <w:rFonts w:ascii="Cambria Math" w:hAnsi="Cambria Math" w:cs="Utsaah"/>
                  <w:sz w:val="21"/>
                  <w:szCs w:val="21"/>
                </w:rPr>
                <m:t>x</m:t>
              </m:r>
            </m:oMath>
            <w:r w:rsidR="00530FAF">
              <w:rPr>
                <w:rFonts w:ascii="Calibri" w:eastAsiaTheme="minorEastAsia" w:hAnsi="Calibri"/>
                <w:sz w:val="21"/>
                <w:szCs w:val="21"/>
              </w:rPr>
              <w:t xml:space="preserve"> kJ</w:t>
            </w:r>
          </w:p>
          <w:p w14:paraId="159C1171" w14:textId="5E09466A" w:rsidR="00661A59" w:rsidRPr="00530FAF" w:rsidRDefault="00530FAF" w:rsidP="00193AEC">
            <w:pPr>
              <w:spacing w:before="120" w:after="120"/>
              <w:rPr>
                <w:rFonts w:ascii="Calibri" w:eastAsiaTheme="minorEastAsia" w:hAnsi="Calibri"/>
                <w:i/>
                <w:sz w:val="21"/>
                <w:szCs w:val="21"/>
              </w:rPr>
            </w:pPr>
            <w:r w:rsidRPr="00530FAF">
              <w:rPr>
                <w:rFonts w:ascii="Calibri" w:eastAsiaTheme="minorEastAsia" w:hAnsi="Calibri"/>
                <w:i/>
                <w:sz w:val="21"/>
                <w:szCs w:val="21"/>
              </w:rPr>
              <w:t>Step 3: Use ratios:</w:t>
            </w:r>
          </w:p>
          <w:p w14:paraId="3D8AF73C" w14:textId="307E1039" w:rsidR="00661A59" w:rsidRPr="00530FAF" w:rsidRDefault="001128DA" w:rsidP="00530FAF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12.5</m:t>
                    </m:r>
                  </m:den>
                </m:f>
                <m:r>
                  <w:rPr>
                    <w:rFonts w:ascii="Cambria Math" w:hAnsi="Cambria Math" w:cs="Utsaah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-129.6</m:t>
                    </m:r>
                  </m:num>
                  <m:den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x</m:t>
                    </m:r>
                  </m:den>
                </m:f>
                <m:r>
                  <w:rPr>
                    <w:rFonts w:ascii="Cambria Math" w:hAnsi="Cambria Math" w:cs="Utsaah"/>
                    <w:sz w:val="21"/>
                    <w:szCs w:val="21"/>
                  </w:rPr>
                  <m:t>=-1618 kJ</m:t>
                </m:r>
              </m:oMath>
            </m:oMathPara>
          </w:p>
        </w:tc>
      </w:tr>
    </w:tbl>
    <w:p w14:paraId="0F928B17" w14:textId="3A6BE863" w:rsidR="0026378E" w:rsidRPr="004E3CEA" w:rsidRDefault="00A5476F" w:rsidP="004E3CEA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rFonts w:ascii="Calibri" w:hAnsi="Calibri"/>
          <w:color w:val="31849B" w:themeColor="accent5" w:themeShade="BF"/>
          <w:szCs w:val="24"/>
        </w:rPr>
        <w:t>Heat changes calculations</w:t>
      </w:r>
    </w:p>
    <w:p w14:paraId="1D5F3491" w14:textId="697C78E9" w:rsidR="007F0B96" w:rsidRPr="007F0B96" w:rsidRDefault="00A5476F" w:rsidP="003B186D">
      <w:pPr>
        <w:pStyle w:val="ListParagraph"/>
        <w:numPr>
          <w:ilvl w:val="0"/>
          <w:numId w:val="13"/>
        </w:numPr>
        <w:spacing w:before="120" w:after="120"/>
        <w:rPr>
          <w:rFonts w:ascii="Utsaah" w:hAnsi="Utsaah" w:cs="Utsaah"/>
          <w:bCs/>
          <w:iCs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Heat changes (enthalpy) can be calculated from the temperature changes</w:t>
      </w:r>
      <w:r w:rsidR="007960FE">
        <w:rPr>
          <w:rFonts w:ascii="Calibri" w:hAnsi="Calibri" w:cs="Utsaah"/>
          <w:sz w:val="21"/>
          <w:szCs w:val="21"/>
        </w:rPr>
        <w:t>:</w:t>
      </w:r>
    </w:p>
    <w:p w14:paraId="1F80D8AA" w14:textId="01E55C63" w:rsidR="004E3CEA" w:rsidRDefault="00396022" w:rsidP="004E3CEA">
      <w:pPr>
        <w:spacing w:before="120" w:after="120"/>
        <w:rPr>
          <w:rFonts w:ascii="Utsaah" w:hAnsi="Utsaah" w:cs="Utsaah"/>
          <w:bCs/>
          <w:iCs/>
          <w:sz w:val="21"/>
          <w:szCs w:val="21"/>
        </w:rPr>
      </w:pPr>
      <m:oMathPara>
        <m:oMath>
          <m:r>
            <w:rPr>
              <w:rFonts w:ascii="Cambria Math" w:hAnsi="Cambria Math" w:cs="Utsaah"/>
              <w:sz w:val="21"/>
              <w:szCs w:val="21"/>
            </w:rPr>
            <m:t>q=mc∆T</m:t>
          </m:r>
        </m:oMath>
      </m:oMathPara>
    </w:p>
    <w:p w14:paraId="1DF42133" w14:textId="53BE1D61" w:rsidR="004E3CEA" w:rsidRPr="00CB7598" w:rsidRDefault="004E3CEA" w:rsidP="003B186D">
      <w:pPr>
        <w:pStyle w:val="ListParagraph"/>
        <w:numPr>
          <w:ilvl w:val="0"/>
          <w:numId w:val="13"/>
        </w:numPr>
        <w:spacing w:before="120" w:after="120" w:line="276" w:lineRule="auto"/>
        <w:ind w:right="-454"/>
        <w:rPr>
          <w:rFonts w:ascii="Calibri" w:hAnsi="Calibri" w:cstheme="minorHAnsi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q</m:t>
        </m:r>
      </m:oMath>
      <w:r w:rsidRPr="00172981">
        <w:rPr>
          <w:rFonts w:ascii="Calibri" w:hAnsi="Calibri" w:cs="Utsaah"/>
          <w:sz w:val="21"/>
          <w:szCs w:val="21"/>
        </w:rPr>
        <w:t xml:space="preserve">: </w:t>
      </w:r>
      <w:r w:rsidR="00A5476F">
        <w:rPr>
          <w:rFonts w:ascii="Calibri" w:hAnsi="Calibri" w:cs="Utsaah"/>
          <w:sz w:val="21"/>
          <w:szCs w:val="21"/>
        </w:rPr>
        <w:t>heat change</w:t>
      </w:r>
    </w:p>
    <w:p w14:paraId="64D3DE37" w14:textId="156FE228" w:rsidR="00E46180" w:rsidRPr="009C1437" w:rsidRDefault="004E3CEA" w:rsidP="009C1437">
      <w:pPr>
        <w:pStyle w:val="ListParagraph"/>
        <w:numPr>
          <w:ilvl w:val="0"/>
          <w:numId w:val="13"/>
        </w:numPr>
        <w:spacing w:before="120" w:after="120" w:line="276" w:lineRule="auto"/>
        <w:ind w:right="-454"/>
        <w:rPr>
          <w:rFonts w:ascii="Calibri" w:hAnsi="Calibri" w:cstheme="minorHAnsi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m</m:t>
        </m:r>
      </m:oMath>
      <w:r w:rsidRPr="00172981">
        <w:rPr>
          <w:rFonts w:ascii="Calibri" w:hAnsi="Calibri" w:cs="Utsaah"/>
          <w:sz w:val="21"/>
          <w:szCs w:val="21"/>
        </w:rPr>
        <w:t>: mas</w:t>
      </w:r>
      <w:r w:rsidR="009C1437">
        <w:rPr>
          <w:rFonts w:ascii="Calibri" w:hAnsi="Calibri" w:cs="Utsaah"/>
          <w:sz w:val="21"/>
          <w:szCs w:val="21"/>
        </w:rPr>
        <w:t>s (</w:t>
      </w:r>
      <w:r w:rsidR="007067E9">
        <w:rPr>
          <w:rFonts w:ascii="Calibri" w:hAnsi="Calibri" w:cs="Utsaah"/>
          <w:sz w:val="21"/>
          <w:szCs w:val="21"/>
        </w:rPr>
        <w:t>Use the mass of water unless specified)</w:t>
      </w:r>
      <w:r w:rsidR="009C1437">
        <w:rPr>
          <w:rFonts w:ascii="Calibri" w:hAnsi="Calibri" w:cs="Utsaah"/>
          <w:sz w:val="21"/>
          <w:szCs w:val="21"/>
        </w:rPr>
        <w:t xml:space="preserve"> </w:t>
      </w:r>
    </w:p>
    <w:p w14:paraId="57FEA85A" w14:textId="77777777" w:rsidR="004E3CEA" w:rsidRPr="00A5476F" w:rsidRDefault="004E3CEA" w:rsidP="003B186D">
      <w:pPr>
        <w:pStyle w:val="ListParagraph"/>
        <w:numPr>
          <w:ilvl w:val="0"/>
          <w:numId w:val="13"/>
        </w:numPr>
        <w:spacing w:before="120" w:after="120" w:line="276" w:lineRule="auto"/>
        <w:ind w:right="-454"/>
        <w:rPr>
          <w:rFonts w:ascii="Calibri" w:hAnsi="Calibri" w:cstheme="minorHAnsi"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c</m:t>
        </m:r>
      </m:oMath>
      <w:r w:rsidRPr="00172981">
        <w:rPr>
          <w:rFonts w:ascii="Calibri" w:hAnsi="Calibri" w:cs="Utsaah"/>
          <w:sz w:val="21"/>
          <w:szCs w:val="21"/>
        </w:rPr>
        <w:t>: specific heat capacity</w:t>
      </w:r>
    </w:p>
    <w:p w14:paraId="5F8A720C" w14:textId="53EA471A" w:rsidR="00A5476F" w:rsidRPr="00A5476F" w:rsidRDefault="00A5476F" w:rsidP="003B186D">
      <w:pPr>
        <w:pStyle w:val="ListParagraph"/>
        <w:numPr>
          <w:ilvl w:val="1"/>
          <w:numId w:val="13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A85E6B">
        <w:rPr>
          <w:rFonts w:ascii="Calibri" w:hAnsi="Calibri" w:cs="Utsaah"/>
          <w:sz w:val="21"/>
          <w:szCs w:val="21"/>
        </w:rPr>
        <w:t xml:space="preserve">Specific heat capacity </w:t>
      </w:r>
      <w:r w:rsidRPr="00A85E6B">
        <w:rPr>
          <w:rFonts w:ascii="Calibri" w:eastAsia="Helvetica" w:hAnsi="Calibri" w:cs="Helvetica"/>
          <w:sz w:val="21"/>
          <w:szCs w:val="21"/>
        </w:rPr>
        <w:t>(c):</w:t>
      </w:r>
      <w:r>
        <w:rPr>
          <w:rFonts w:ascii="Calibri" w:eastAsia="Helvetica" w:hAnsi="Calibri" w:cs="Helvetica"/>
          <w:sz w:val="21"/>
          <w:szCs w:val="21"/>
        </w:rPr>
        <w:t xml:space="preserve"> The energy required to raise the temperature of 1g of substance by 1K </w:t>
      </w:r>
    </w:p>
    <w:p w14:paraId="2444AE58" w14:textId="619BB88B" w:rsidR="00B0505A" w:rsidRDefault="004E3CEA" w:rsidP="003B186D">
      <w:pPr>
        <w:pStyle w:val="ListParagraph"/>
        <w:numPr>
          <w:ilvl w:val="0"/>
          <w:numId w:val="13"/>
        </w:numPr>
        <w:spacing w:before="120" w:after="120" w:line="276" w:lineRule="auto"/>
        <w:ind w:right="-454"/>
        <w:rPr>
          <w:rFonts w:ascii="Calibri" w:hAnsi="Calibri" w:cstheme="minorHAnsi"/>
          <w:sz w:val="21"/>
          <w:szCs w:val="21"/>
        </w:rPr>
      </w:pP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hAnsi="Cambria Math" w:cs="Utsaah"/>
            <w:sz w:val="21"/>
            <w:szCs w:val="21"/>
          </w:rPr>
          <m:t>T</m:t>
        </m:r>
      </m:oMath>
      <w:r w:rsidRPr="00172981">
        <w:rPr>
          <w:rFonts w:ascii="Calibri" w:hAnsi="Calibri" w:cs="Utsaah"/>
          <w:sz w:val="21"/>
          <w:szCs w:val="21"/>
        </w:rPr>
        <w:t xml:space="preserve">: </w:t>
      </w:r>
      <w:r w:rsidRPr="00172981">
        <w:rPr>
          <w:rFonts w:ascii="Calibri" w:hAnsi="Calibri" w:cstheme="minorHAnsi"/>
          <w:sz w:val="21"/>
          <w:szCs w:val="21"/>
        </w:rPr>
        <w:t>Temperature change</w:t>
      </w:r>
    </w:p>
    <w:p w14:paraId="6D9BB422" w14:textId="0108FBC9" w:rsidR="005A7B33" w:rsidRPr="005A7B33" w:rsidRDefault="005A7B33" w:rsidP="0004550B">
      <w:pPr>
        <w:pStyle w:val="ListParagraph"/>
        <w:numPr>
          <w:ilvl w:val="1"/>
          <w:numId w:val="13"/>
        </w:numPr>
        <w:spacing w:before="120" w:after="120" w:line="276" w:lineRule="auto"/>
        <w:ind w:right="-454"/>
        <w:rPr>
          <w:rFonts w:ascii="Calibri" w:hAnsi="Calibri" w:cstheme="minorHAnsi"/>
          <w:i/>
          <w:sz w:val="21"/>
          <w:szCs w:val="21"/>
        </w:rPr>
      </w:pPr>
      <w:r>
        <w:rPr>
          <w:rFonts w:ascii="Calibri" w:hAnsi="Calibri" w:cstheme="minorHAnsi"/>
          <w:sz w:val="21"/>
          <w:szCs w:val="21"/>
        </w:rPr>
        <w:t xml:space="preserve">If the temperature of the compound increased, then the reaction is endothermic </w:t>
      </w:r>
      <w:r w:rsidR="00A23E86">
        <w:rPr>
          <w:rFonts w:ascii="Calibri" w:hAnsi="Calibri" w:cstheme="minorHAnsi"/>
          <w:sz w:val="21"/>
          <w:szCs w:val="21"/>
        </w:rPr>
        <w:t xml:space="preserve">and </w:t>
      </w:r>
      <m:oMath>
        <m:r>
          <w:rPr>
            <w:rFonts w:ascii="Cambria Math" w:hAnsi="Cambria Math" w:cstheme="minorHAnsi"/>
            <w:sz w:val="21"/>
            <w:szCs w:val="21"/>
          </w:rPr>
          <m:t>q</m:t>
        </m:r>
      </m:oMath>
      <w:r w:rsidR="00A23E86">
        <w:rPr>
          <w:rFonts w:ascii="Calibri" w:eastAsiaTheme="minorEastAsia" w:hAnsi="Calibri" w:cstheme="minorHAnsi"/>
          <w:sz w:val="21"/>
          <w:szCs w:val="21"/>
        </w:rPr>
        <w:t xml:space="preserve"> must be positive</w:t>
      </w:r>
    </w:p>
    <w:p w14:paraId="10324460" w14:textId="10D8CCC1" w:rsidR="005A7B33" w:rsidRPr="00A23E86" w:rsidRDefault="005A7B33" w:rsidP="0004550B">
      <w:pPr>
        <w:pStyle w:val="ListParagraph"/>
        <w:numPr>
          <w:ilvl w:val="1"/>
          <w:numId w:val="13"/>
        </w:numPr>
        <w:spacing w:before="120" w:after="120" w:line="276" w:lineRule="auto"/>
        <w:ind w:right="-454"/>
        <w:rPr>
          <w:rFonts w:ascii="Calibri" w:hAnsi="Calibri" w:cstheme="minorHAnsi"/>
          <w:i/>
          <w:sz w:val="21"/>
          <w:szCs w:val="21"/>
        </w:rPr>
      </w:pPr>
      <w:r>
        <w:rPr>
          <w:rFonts w:ascii="Calibri" w:hAnsi="Calibri" w:cstheme="minorHAnsi"/>
          <w:sz w:val="21"/>
          <w:szCs w:val="21"/>
        </w:rPr>
        <w:t>If the temperature of the compound decreased, then the reaction is exothermic</w:t>
      </w:r>
      <w:r w:rsidR="00A23E86">
        <w:rPr>
          <w:rFonts w:ascii="Calibri" w:hAnsi="Calibri" w:cstheme="minorHAnsi"/>
          <w:sz w:val="21"/>
          <w:szCs w:val="21"/>
        </w:rPr>
        <w:t xml:space="preserve"> and </w:t>
      </w:r>
      <m:oMath>
        <m:r>
          <w:rPr>
            <w:rFonts w:ascii="Cambria Math" w:hAnsi="Cambria Math" w:cstheme="minorHAnsi"/>
            <w:sz w:val="21"/>
            <w:szCs w:val="21"/>
          </w:rPr>
          <m:t>q</m:t>
        </m:r>
      </m:oMath>
      <w:r w:rsidR="00A23E86">
        <w:rPr>
          <w:rFonts w:ascii="Calibri" w:eastAsiaTheme="minorEastAsia" w:hAnsi="Calibri" w:cstheme="minorHAnsi"/>
          <w:sz w:val="21"/>
          <w:szCs w:val="21"/>
        </w:rPr>
        <w:t xml:space="preserve"> must be negative</w:t>
      </w:r>
    </w:p>
    <w:p w14:paraId="01330378" w14:textId="24C5BFC1" w:rsidR="00A23E86" w:rsidRPr="005A7B33" w:rsidRDefault="00A23E86" w:rsidP="00734AD7">
      <w:pPr>
        <w:pStyle w:val="ListParagraph"/>
        <w:spacing w:before="120" w:after="120" w:line="276" w:lineRule="auto"/>
        <w:ind w:left="1080" w:right="-454"/>
        <w:rPr>
          <w:rFonts w:ascii="Calibri" w:hAnsi="Calibri" w:cstheme="minorHAnsi"/>
          <w:i/>
          <w:sz w:val="21"/>
          <w:szCs w:val="21"/>
        </w:rPr>
      </w:pPr>
      <w:r>
        <w:rPr>
          <w:rFonts w:ascii="Calibri" w:hAnsi="Calibri" w:cstheme="minorHAnsi"/>
          <w:sz w:val="21"/>
          <w:szCs w:val="21"/>
        </w:rPr>
        <w:t>For calorimetry experiments</w:t>
      </w:r>
      <w:r w:rsidR="001F3B18">
        <w:rPr>
          <w:rFonts w:ascii="Calibri" w:hAnsi="Calibri" w:cstheme="minorHAnsi"/>
          <w:sz w:val="21"/>
          <w:szCs w:val="21"/>
        </w:rPr>
        <w:t xml:space="preserve"> take the absolute value of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hAnsi="Cambria Math" w:cs="Utsaah"/>
            <w:sz w:val="21"/>
            <w:szCs w:val="21"/>
          </w:rPr>
          <m:t>T</m:t>
        </m:r>
      </m:oMath>
      <w:r w:rsidR="001F3B18">
        <w:rPr>
          <w:rFonts w:ascii="Calibri" w:eastAsiaTheme="minorEastAsia" w:hAnsi="Calibri" w:cstheme="minorHAnsi"/>
          <w:sz w:val="21"/>
          <w:szCs w:val="21"/>
        </w:rPr>
        <w:t xml:space="preserve"> then:</w:t>
      </w:r>
    </w:p>
    <w:p w14:paraId="05A00F6D" w14:textId="4E341610" w:rsidR="00396022" w:rsidRPr="00396022" w:rsidRDefault="00396022" w:rsidP="0004550B">
      <w:pPr>
        <w:pStyle w:val="ListParagraph"/>
        <w:numPr>
          <w:ilvl w:val="1"/>
          <w:numId w:val="13"/>
        </w:numPr>
        <w:spacing w:before="120" w:after="120" w:line="276" w:lineRule="auto"/>
        <w:ind w:right="-454"/>
        <w:rPr>
          <w:rFonts w:ascii="Calibri" w:hAnsi="Calibri" w:cstheme="minorHAnsi"/>
          <w:i/>
          <w:sz w:val="21"/>
          <w:szCs w:val="21"/>
        </w:rPr>
      </w:pPr>
      <w:r w:rsidRPr="00396022">
        <w:rPr>
          <w:rFonts w:ascii="Calibri" w:hAnsi="Calibri" w:cstheme="minorHAnsi"/>
          <w:i/>
          <w:sz w:val="21"/>
          <w:szCs w:val="21"/>
        </w:rPr>
        <w:t>If the temperature of the water INCREASED</w:t>
      </w:r>
      <w:r w:rsidR="005A7B33">
        <w:rPr>
          <w:rFonts w:ascii="Calibri" w:hAnsi="Calibri" w:cstheme="minorHAnsi"/>
          <w:i/>
          <w:sz w:val="21"/>
          <w:szCs w:val="21"/>
        </w:rPr>
        <w:t>,</w:t>
      </w:r>
      <w:r w:rsidRPr="00396022">
        <w:rPr>
          <w:rFonts w:ascii="Calibri" w:hAnsi="Calibri" w:cstheme="minorHAnsi"/>
          <w:i/>
          <w:sz w:val="21"/>
          <w:szCs w:val="21"/>
        </w:rPr>
        <w:t xml:space="preserve"> then the reaction is exothermic and </w:t>
      </w:r>
      <m:oMath>
        <m:r>
          <w:rPr>
            <w:rFonts w:ascii="Cambria Math" w:hAnsi="Cambria Math" w:cs="Utsaah"/>
            <w:sz w:val="21"/>
            <w:szCs w:val="21"/>
          </w:rPr>
          <m:t>q</m:t>
        </m:r>
      </m:oMath>
      <w:r w:rsidRPr="00396022">
        <w:rPr>
          <w:rFonts w:ascii="Calibri" w:hAnsi="Calibri" w:cstheme="minorHAnsi"/>
          <w:i/>
          <w:sz w:val="21"/>
          <w:szCs w:val="21"/>
        </w:rPr>
        <w:t xml:space="preserve"> must be negative</w:t>
      </w:r>
    </w:p>
    <w:p w14:paraId="1EC285A3" w14:textId="3F3F4AEA" w:rsidR="002B224D" w:rsidRPr="00396022" w:rsidRDefault="00396022" w:rsidP="0004550B">
      <w:pPr>
        <w:pStyle w:val="ListParagraph"/>
        <w:numPr>
          <w:ilvl w:val="1"/>
          <w:numId w:val="13"/>
        </w:numPr>
        <w:spacing w:before="120" w:after="120" w:line="276" w:lineRule="auto"/>
        <w:ind w:right="-454"/>
        <w:rPr>
          <w:rFonts w:ascii="Calibri" w:hAnsi="Calibri" w:cstheme="minorHAnsi"/>
          <w:i/>
          <w:sz w:val="21"/>
          <w:szCs w:val="21"/>
        </w:rPr>
      </w:pPr>
      <w:r w:rsidRPr="00396022">
        <w:rPr>
          <w:rFonts w:ascii="Calibri" w:hAnsi="Calibri" w:cstheme="minorHAnsi"/>
          <w:i/>
          <w:sz w:val="21"/>
          <w:szCs w:val="21"/>
        </w:rPr>
        <w:t>If the temperature of the water DECREASED</w:t>
      </w:r>
      <w:r w:rsidR="005A7B33">
        <w:rPr>
          <w:rFonts w:ascii="Calibri" w:hAnsi="Calibri" w:cstheme="minorHAnsi"/>
          <w:i/>
          <w:sz w:val="21"/>
          <w:szCs w:val="21"/>
        </w:rPr>
        <w:t>,</w:t>
      </w:r>
      <w:r w:rsidRPr="00396022">
        <w:rPr>
          <w:rFonts w:ascii="Calibri" w:hAnsi="Calibri" w:cstheme="minorHAnsi"/>
          <w:i/>
          <w:sz w:val="21"/>
          <w:szCs w:val="21"/>
        </w:rPr>
        <w:t xml:space="preserve"> then the reaction is endothermic and </w:t>
      </w:r>
      <m:oMath>
        <m:r>
          <w:rPr>
            <w:rFonts w:ascii="Cambria Math" w:hAnsi="Cambria Math" w:cs="Utsaah"/>
            <w:sz w:val="21"/>
            <w:szCs w:val="21"/>
          </w:rPr>
          <m:t>q</m:t>
        </m:r>
      </m:oMath>
      <w:r w:rsidRPr="00396022">
        <w:rPr>
          <w:rFonts w:ascii="Calibri" w:eastAsiaTheme="minorEastAsia" w:hAnsi="Calibri" w:cstheme="minorHAnsi"/>
          <w:i/>
          <w:sz w:val="21"/>
          <w:szCs w:val="21"/>
        </w:rPr>
        <w:t xml:space="preserve"> must be positive</w:t>
      </w:r>
    </w:p>
    <w:p w14:paraId="07EA7DDC" w14:textId="7B017C98" w:rsidR="007960FE" w:rsidRPr="007960FE" w:rsidRDefault="007960FE" w:rsidP="007960FE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rFonts w:ascii="Calibri" w:hAnsi="Calibri"/>
          <w:color w:val="31849B" w:themeColor="accent5" w:themeShade="BF"/>
          <w:szCs w:val="24"/>
        </w:rPr>
        <w:lastRenderedPageBreak/>
        <w:t>Enthalpy Change</w:t>
      </w:r>
    </w:p>
    <w:p w14:paraId="2CE69090" w14:textId="6B4EE60A" w:rsidR="00B0505A" w:rsidRPr="006410F8" w:rsidRDefault="007960FE" w:rsidP="003B186D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To calculate enthalpy change (</w:t>
      </w:r>
      <m:oMath>
        <m:r>
          <w:rPr>
            <w:rFonts w:ascii="Cambria Math" w:hAnsi="Cambria Math" w:cs="Utsaah"/>
            <w:sz w:val="21"/>
            <w:szCs w:val="21"/>
          </w:rPr>
          <m:t>∆H</m:t>
        </m:r>
      </m:oMath>
      <w:r w:rsidR="006410F8">
        <w:rPr>
          <w:rFonts w:ascii="Calibri" w:eastAsiaTheme="minorEastAsia" w:hAnsi="Calibri" w:cs="Utsaah"/>
          <w:sz w:val="21"/>
          <w:szCs w:val="21"/>
        </w:rPr>
        <w:t>), the equation below can be used:</w:t>
      </w:r>
    </w:p>
    <w:p w14:paraId="0997FA7A" w14:textId="003C4451" w:rsidR="00172981" w:rsidRPr="000E5BDB" w:rsidRDefault="00172981" w:rsidP="000E5BDB">
      <w:pPr>
        <w:spacing w:before="120" w:after="120"/>
        <w:rPr>
          <w:rFonts w:ascii="Utsaah" w:hAnsi="Utsaah" w:cs="Utsaah"/>
          <w:bCs/>
          <w:iCs/>
          <w:sz w:val="21"/>
          <w:szCs w:val="21"/>
        </w:rPr>
      </w:pPr>
      <m:oMathPara>
        <m:oMath>
          <m:r>
            <w:rPr>
              <w:rFonts w:ascii="Cambria Math" w:hAnsi="Cambria Math" w:cs="Utsaah"/>
              <w:sz w:val="21"/>
              <w:szCs w:val="21"/>
            </w:rPr>
            <m:t>∆H=</m:t>
          </m:r>
          <m:f>
            <m:fPr>
              <m:ctrlPr>
                <w:rPr>
                  <w:rFonts w:ascii="Cambria Math" w:hAnsi="Cambria Math" w:cs="Utsaah"/>
                  <w:bCs/>
                  <w:i/>
                  <w:iCs/>
                  <w:sz w:val="21"/>
                  <w:szCs w:val="21"/>
                </w:rPr>
              </m:ctrlPr>
            </m:fPr>
            <m:num>
              <m:r>
                <w:rPr>
                  <w:rFonts w:ascii="Cambria Math" w:hAnsi="Cambria Math" w:cs="Utsaah"/>
                  <w:sz w:val="21"/>
                  <w:szCs w:val="21"/>
                </w:rPr>
                <m:t>q (energy, kJ)</m:t>
              </m:r>
            </m:num>
            <m:den>
              <m:r>
                <w:rPr>
                  <w:rFonts w:ascii="Cambria Math" w:hAnsi="Cambria Math" w:cs="Utsaah"/>
                  <w:sz w:val="21"/>
                  <w:szCs w:val="21"/>
                </w:rPr>
                <m:t>n (mol)</m:t>
              </m:r>
            </m:den>
          </m:f>
        </m:oMath>
      </m:oMathPara>
    </w:p>
    <w:p w14:paraId="755B29F4" w14:textId="2F4EC841" w:rsidR="004D60CF" w:rsidRPr="004D60CF" w:rsidRDefault="004D60CF" w:rsidP="003B186D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However, </w:t>
      </w:r>
      <m:oMath>
        <m:r>
          <w:rPr>
            <w:rFonts w:ascii="Cambria Math" w:hAnsi="Cambria Math" w:cs="Utsaah"/>
            <w:sz w:val="21"/>
            <w:szCs w:val="21"/>
          </w:rPr>
          <m:t>∆H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can be either positive or negative. Simply add a positive or negative sign to </w:t>
      </w:r>
      <m:oMath>
        <m:r>
          <w:rPr>
            <w:rFonts w:ascii="Cambria Math" w:hAnsi="Cambria Math" w:cs="Utsaah"/>
            <w:sz w:val="21"/>
            <w:szCs w:val="21"/>
          </w:rPr>
          <m:t>Q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when:</w:t>
      </w:r>
    </w:p>
    <w:p w14:paraId="1859278B" w14:textId="16BD0E90" w:rsidR="004D60CF" w:rsidRPr="005A5341" w:rsidRDefault="004D60CF" w:rsidP="003B186D">
      <w:pPr>
        <w:pStyle w:val="ListParagraph"/>
        <w:numPr>
          <w:ilvl w:val="1"/>
          <w:numId w:val="13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temperature of the substance</w:t>
      </w:r>
      <w:r w:rsidR="00434E6F">
        <w:rPr>
          <w:rFonts w:ascii="Calibri" w:hAnsi="Calibri" w:cs="Utsaah"/>
          <w:sz w:val="21"/>
          <w:szCs w:val="21"/>
        </w:rPr>
        <w:t xml:space="preserve"> INCREASED</w:t>
      </w:r>
      <w:r>
        <w:rPr>
          <w:rFonts w:ascii="Calibri" w:hAnsi="Calibri" w:cs="Utsaah"/>
          <w:sz w:val="21"/>
          <w:szCs w:val="21"/>
        </w:rPr>
        <w:t xml:space="preserve">, then the reaction was endothermic </w:t>
      </w:r>
      <w:r w:rsidR="005A5341">
        <w:rPr>
          <w:rFonts w:ascii="Calibri" w:hAnsi="Calibri" w:cs="Utsaah"/>
          <w:sz w:val="21"/>
          <w:szCs w:val="21"/>
        </w:rPr>
        <w:t xml:space="preserve">and </w:t>
      </w:r>
      <m:oMath>
        <m:r>
          <w:rPr>
            <w:rFonts w:ascii="Cambria Math" w:hAnsi="Cambria Math" w:cs="Utsaah"/>
            <w:sz w:val="21"/>
            <w:szCs w:val="21"/>
          </w:rPr>
          <m:t>Q</m:t>
        </m:r>
      </m:oMath>
      <w:r w:rsidR="005A5341">
        <w:rPr>
          <w:rFonts w:ascii="Calibri" w:eastAsiaTheme="minorEastAsia" w:hAnsi="Calibri" w:cs="Utsaah"/>
          <w:sz w:val="21"/>
          <w:szCs w:val="21"/>
        </w:rPr>
        <w:t xml:space="preserve"> is positive</w:t>
      </w:r>
    </w:p>
    <w:p w14:paraId="06858DDB" w14:textId="763933A2" w:rsidR="00FA6CAF" w:rsidRPr="00A5476F" w:rsidRDefault="005A5341" w:rsidP="003B186D">
      <w:pPr>
        <w:pStyle w:val="ListParagraph"/>
        <w:numPr>
          <w:ilvl w:val="1"/>
          <w:numId w:val="13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>The temperature of the substance</w:t>
      </w:r>
      <w:r w:rsidR="00434E6F">
        <w:rPr>
          <w:rFonts w:ascii="Calibri" w:eastAsiaTheme="minorEastAsia" w:hAnsi="Calibri" w:cs="Utsaah"/>
          <w:sz w:val="21"/>
          <w:szCs w:val="21"/>
        </w:rPr>
        <w:t xml:space="preserve"> DECREASED</w:t>
      </w:r>
      <w:r>
        <w:rPr>
          <w:rFonts w:ascii="Calibri" w:eastAsiaTheme="minorEastAsia" w:hAnsi="Calibri" w:cs="Utsaah"/>
          <w:sz w:val="21"/>
          <w:szCs w:val="21"/>
        </w:rPr>
        <w:t xml:space="preserve">, then the </w:t>
      </w:r>
      <w:r w:rsidR="004F4813">
        <w:rPr>
          <w:rFonts w:ascii="Calibri" w:eastAsiaTheme="minorEastAsia" w:hAnsi="Calibri" w:cs="Utsaah"/>
          <w:sz w:val="21"/>
          <w:szCs w:val="21"/>
        </w:rPr>
        <w:t>reaction</w:t>
      </w:r>
      <w:r>
        <w:rPr>
          <w:rFonts w:ascii="Calibri" w:eastAsiaTheme="minorEastAsia" w:hAnsi="Calibri" w:cs="Utsaah"/>
          <w:sz w:val="21"/>
          <w:szCs w:val="21"/>
        </w:rPr>
        <w:t xml:space="preserve"> was exothermic and </w:t>
      </w:r>
      <m:oMath>
        <m:r>
          <w:rPr>
            <w:rFonts w:ascii="Cambria Math" w:hAnsi="Cambria Math" w:cs="Utsaah"/>
            <w:sz w:val="21"/>
            <w:szCs w:val="21"/>
          </w:rPr>
          <m:t>Q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is negative</w:t>
      </w:r>
    </w:p>
    <w:p w14:paraId="3FEA3EB2" w14:textId="12E06369" w:rsidR="006D3C02" w:rsidRPr="00843544" w:rsidRDefault="006D3C02" w:rsidP="006D3C02">
      <w:pPr>
        <w:pStyle w:val="heading"/>
        <w:spacing w:before="240" w:after="0" w:line="276" w:lineRule="auto"/>
        <w:ind w:firstLine="360"/>
        <w:rPr>
          <w:rFonts w:ascii="Calibri" w:hAnsi="Calibri"/>
          <w:b w:val="0"/>
          <w:i/>
          <w:color w:val="92CDDC" w:themeColor="accent5" w:themeTint="99"/>
        </w:rPr>
      </w:pPr>
      <w:r w:rsidRPr="009324F0">
        <w:rPr>
          <w:rFonts w:ascii="Calibri" w:hAnsi="Calibri"/>
          <w:b w:val="0"/>
          <w:i/>
          <w:color w:val="92CDDC" w:themeColor="accent5" w:themeTint="99"/>
        </w:rPr>
        <w:t xml:space="preserve">Standard </w:t>
      </w:r>
      <w:r w:rsidRPr="00843544">
        <w:rPr>
          <w:rFonts w:ascii="Calibri" w:hAnsi="Calibri"/>
          <w:b w:val="0"/>
          <w:i/>
          <w:color w:val="92CDDC" w:themeColor="accent5" w:themeTint="99"/>
        </w:rPr>
        <w:t>Enthalpy of</w:t>
      </w:r>
      <w:r>
        <w:rPr>
          <w:rFonts w:ascii="Calibri" w:hAnsi="Calibri"/>
          <w:b w:val="0"/>
          <w:i/>
          <w:color w:val="92CDDC" w:themeColor="accent5" w:themeTint="99"/>
        </w:rPr>
        <w:t xml:space="preserve"> Neutralization</w:t>
      </w:r>
      <w:r w:rsidRPr="00843544">
        <w:rPr>
          <w:rFonts w:ascii="Calibri" w:hAnsi="Calibri"/>
          <w:b w:val="0"/>
          <w:i/>
          <w:color w:val="92CDDC" w:themeColor="accent5" w:themeTint="99"/>
        </w:rPr>
        <w:t xml:space="preserve">: </w:t>
      </w:r>
      <m:oMath>
        <m:r>
          <m:rPr>
            <m:sty m:val="bi"/>
          </m:rPr>
          <w:rPr>
            <w:rFonts w:ascii="Cambria Math" w:eastAsia="Helvetica" w:hAnsi="Cambria Math" w:cs="Helvetica"/>
            <w:color w:val="92CDDC" w:themeColor="accent5" w:themeTint="99"/>
            <w:sz w:val="21"/>
            <w:szCs w:val="21"/>
          </w:rPr>
          <m:t>∆</m:t>
        </m:r>
        <m:sSubSup>
          <m:sSubSupPr>
            <m:ctrlPr>
              <w:rPr>
                <w:rFonts w:ascii="Cambria Math" w:hAnsi="Cambria Math" w:cs="Utsaah"/>
                <w:b w:val="0"/>
                <w:i/>
                <w:color w:val="92CDDC" w:themeColor="accent5" w:themeTint="99"/>
                <w:sz w:val="21"/>
                <w:szCs w:val="21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Utsaah"/>
                <w:color w:val="92CDDC" w:themeColor="accent5" w:themeTint="99"/>
                <w:sz w:val="21"/>
                <w:szCs w:val="21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Utsaah"/>
                <w:color w:val="92CDDC" w:themeColor="accent5" w:themeTint="99"/>
                <w:sz w:val="21"/>
                <w:szCs w:val="21"/>
              </w:rPr>
              <m:t>neut</m:t>
            </m:r>
          </m:sub>
          <m:sup>
            <m:r>
              <m:rPr>
                <m:sty m:val="bi"/>
              </m:rPr>
              <w:rPr>
                <w:rFonts w:ascii="Cambria Math" w:hAnsi="Cambria Math" w:cs="Utsaah"/>
                <w:color w:val="92CDDC" w:themeColor="accent5" w:themeTint="99"/>
                <w:sz w:val="21"/>
                <w:szCs w:val="21"/>
              </w:rPr>
              <m:t>θ</m:t>
            </m:r>
          </m:sup>
        </m:sSubSup>
      </m:oMath>
    </w:p>
    <w:p w14:paraId="18741187" w14:textId="5553192E" w:rsidR="006D3C02" w:rsidRDefault="006D3C02" w:rsidP="006D3C02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843544">
        <w:rPr>
          <w:rFonts w:ascii="Calibri" w:hAnsi="Calibri" w:cs="Utsaah"/>
          <w:sz w:val="21"/>
          <w:szCs w:val="21"/>
        </w:rPr>
        <w:t>The standard enthalpy change of</w:t>
      </w:r>
      <w:r>
        <w:rPr>
          <w:rFonts w:ascii="Calibri" w:hAnsi="Calibri" w:cs="Utsaah"/>
          <w:sz w:val="21"/>
          <w:szCs w:val="21"/>
        </w:rPr>
        <w:t xml:space="preserve"> neutralization</w:t>
      </w:r>
      <w:r w:rsidRPr="00481A00">
        <w:rPr>
          <w:rFonts w:ascii="Calibri" w:hAnsi="Calibri" w:cs="Utsaah"/>
          <w:sz w:val="21"/>
          <w:szCs w:val="21"/>
        </w:rPr>
        <w:t xml:space="preserve"> (∆</w:t>
      </w:r>
      <w:proofErr w:type="spellStart"/>
      <w:r w:rsidRPr="00481A00">
        <w:rPr>
          <w:rFonts w:ascii="Calibri" w:hAnsi="Calibri" w:cs="Utsaah"/>
          <w:sz w:val="21"/>
          <w:szCs w:val="21"/>
        </w:rPr>
        <w:t>H</w:t>
      </w:r>
      <w:r>
        <w:rPr>
          <w:rFonts w:ascii="Calibri" w:hAnsi="Calibri" w:cs="Utsaah"/>
          <w:sz w:val="21"/>
          <w:szCs w:val="21"/>
          <w:vertAlign w:val="subscript"/>
        </w:rPr>
        <w:t>n</w:t>
      </w:r>
      <w:r w:rsidR="007E7433">
        <w:rPr>
          <w:rFonts w:ascii="Calibri" w:hAnsi="Calibri" w:cs="Utsaah"/>
          <w:sz w:val="21"/>
          <w:szCs w:val="21"/>
          <w:vertAlign w:val="subscript"/>
        </w:rPr>
        <w:t>eut</w:t>
      </w:r>
      <w:proofErr w:type="spellEnd"/>
      <w:r w:rsidRPr="00481A00">
        <w:rPr>
          <w:rFonts w:ascii="Calibri" w:hAnsi="Calibri" w:cs="Utsaah"/>
          <w:sz w:val="21"/>
          <w:szCs w:val="21"/>
        </w:rPr>
        <w:t xml:space="preserve">°): The </w:t>
      </w:r>
      <w:r>
        <w:rPr>
          <w:rFonts w:ascii="Calibri" w:hAnsi="Calibri" w:cs="Utsaah"/>
          <w:sz w:val="21"/>
          <w:szCs w:val="21"/>
        </w:rPr>
        <w:t xml:space="preserve">enthalpy change </w:t>
      </w:r>
      <w:r w:rsidR="00E27A4E">
        <w:rPr>
          <w:rFonts w:ascii="Calibri" w:hAnsi="Calibri" w:cs="Utsaah"/>
          <w:sz w:val="21"/>
          <w:szCs w:val="21"/>
        </w:rPr>
        <w:t>when a strong acid and base</w:t>
      </w:r>
      <w:r w:rsidR="001B579A">
        <w:rPr>
          <w:rFonts w:ascii="Calibri" w:hAnsi="Calibri" w:cs="Utsaah"/>
          <w:sz w:val="21"/>
          <w:szCs w:val="21"/>
        </w:rPr>
        <w:t xml:space="preserve"> react</w:t>
      </w:r>
      <w:r>
        <w:rPr>
          <w:rFonts w:ascii="Calibri" w:hAnsi="Calibri" w:cs="Utsaah"/>
          <w:sz w:val="21"/>
          <w:szCs w:val="21"/>
        </w:rPr>
        <w:t xml:space="preserve"> together to form one mole of water under standard conditions</w:t>
      </w:r>
    </w:p>
    <w:p w14:paraId="536E249F" w14:textId="77777777" w:rsidR="00160310" w:rsidRDefault="00160310" w:rsidP="006D3C02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b/>
          <w:sz w:val="21"/>
          <w:szCs w:val="21"/>
        </w:rPr>
        <w:t>Neutralization</w:t>
      </w:r>
      <w:r w:rsidRPr="00FF76D4">
        <w:rPr>
          <w:rFonts w:ascii="Calibri" w:hAnsi="Calibri" w:cs="Utsaah"/>
          <w:b/>
          <w:sz w:val="21"/>
          <w:szCs w:val="21"/>
        </w:rPr>
        <w:t xml:space="preserve"> reactions are exothermic</w:t>
      </w:r>
      <w:r w:rsidRPr="00FF76D4">
        <w:rPr>
          <w:rFonts w:ascii="Calibri" w:hAnsi="Calibri" w:cs="Utsaah"/>
          <w:sz w:val="21"/>
          <w:szCs w:val="21"/>
        </w:rPr>
        <w:t xml:space="preserve"> (always negative) as </w:t>
      </w:r>
      <w:r>
        <w:rPr>
          <w:rFonts w:ascii="Calibri" w:hAnsi="Calibri" w:cs="Utsaah"/>
          <w:sz w:val="21"/>
          <w:szCs w:val="21"/>
        </w:rPr>
        <w:t>heat is released</w:t>
      </w:r>
      <w:r w:rsidRPr="00481A00">
        <w:rPr>
          <w:rFonts w:ascii="Calibri" w:hAnsi="Calibri" w:cs="Utsaah"/>
          <w:sz w:val="21"/>
          <w:szCs w:val="21"/>
        </w:rPr>
        <w:t xml:space="preserve"> </w:t>
      </w:r>
    </w:p>
    <w:p w14:paraId="37D119DF" w14:textId="437FCB31" w:rsidR="006D3C02" w:rsidRPr="00481A00" w:rsidRDefault="006D3C02" w:rsidP="006D3C02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481A00">
        <w:rPr>
          <w:rFonts w:ascii="Calibri" w:hAnsi="Calibri" w:cs="Utsaah"/>
          <w:sz w:val="21"/>
          <w:szCs w:val="21"/>
        </w:rPr>
        <w:t xml:space="preserve">To calculate enthalpy change from combustion: </w:t>
      </w:r>
    </w:p>
    <w:p w14:paraId="6BDA51D5" w14:textId="77777777" w:rsidR="006D3C02" w:rsidRDefault="006D3C02" w:rsidP="006D3C02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Calculate the number of moles of acid and base using </w:t>
      </w:r>
      <m:oMath>
        <m:r>
          <w:rPr>
            <w:rFonts w:ascii="Cambria Math" w:eastAsiaTheme="minorEastAsia" w:hAnsi="Cambria Math" w:cs="Utsaah"/>
            <w:sz w:val="21"/>
            <w:szCs w:val="21"/>
          </w:rPr>
          <m:t>n=cv</m:t>
        </m:r>
      </m:oMath>
    </w:p>
    <w:p w14:paraId="31823FB5" w14:textId="622598B1" w:rsidR="006D3C02" w:rsidRDefault="006D3C02" w:rsidP="006D3C02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>Determine the limiting reactant. This will tell you how many moles of water can be produced</w:t>
      </w:r>
    </w:p>
    <w:p w14:paraId="5B01B62B" w14:textId="77777777" w:rsidR="006D3C02" w:rsidRDefault="006D3C02" w:rsidP="006D3C02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>Add the volumes of acid and base together (where 1cm</w:t>
      </w:r>
      <w:r>
        <w:rPr>
          <w:rFonts w:ascii="Calibri" w:eastAsiaTheme="minorEastAsia" w:hAnsi="Calibri" w:cs="Utsaah"/>
          <w:sz w:val="21"/>
          <w:szCs w:val="21"/>
          <w:vertAlign w:val="superscript"/>
        </w:rPr>
        <w:t>3</w:t>
      </w:r>
      <w:r>
        <w:rPr>
          <w:rFonts w:ascii="Calibri" w:eastAsiaTheme="minorEastAsia" w:hAnsi="Calibri" w:cs="Utsaah"/>
          <w:sz w:val="21"/>
          <w:szCs w:val="21"/>
        </w:rPr>
        <w:t>=1g) to get the mass</w:t>
      </w:r>
    </w:p>
    <w:p w14:paraId="36B36DCF" w14:textId="77777777" w:rsidR="006D3C02" w:rsidRDefault="006D3C02" w:rsidP="006D3C02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w:r w:rsidRPr="006D3C02">
        <w:rPr>
          <w:rFonts w:ascii="Calibri" w:eastAsiaTheme="minorEastAsia" w:hAnsi="Calibri" w:cs="Utsaah"/>
          <w:sz w:val="21"/>
          <w:szCs w:val="21"/>
        </w:rPr>
        <w:t xml:space="preserve">Use </w:t>
      </w:r>
      <m:oMath>
        <m:r>
          <w:rPr>
            <w:rFonts w:ascii="Cambria Math" w:eastAsiaTheme="minorEastAsia" w:hAnsi="Cambria Math" w:cs="Utsaah"/>
            <w:sz w:val="21"/>
            <w:szCs w:val="21"/>
          </w:rPr>
          <m:t>Q=mc∆T</m:t>
        </m:r>
      </m:oMath>
      <w:r w:rsidRPr="006D3C02">
        <w:rPr>
          <w:rFonts w:ascii="Calibri" w:eastAsiaTheme="minorEastAsia" w:hAnsi="Calibri" w:cs="Utsaah"/>
          <w:sz w:val="21"/>
          <w:szCs w:val="21"/>
        </w:rPr>
        <w:t xml:space="preserve"> to calculate enthalpy change</w:t>
      </w:r>
    </w:p>
    <w:p w14:paraId="3A4338E3" w14:textId="6477C05C" w:rsidR="006D3C02" w:rsidRPr="00EA36DB" w:rsidRDefault="006D3C02" w:rsidP="00EA36DB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w:r w:rsidRPr="006D3C02">
        <w:rPr>
          <w:rFonts w:ascii="Calibri" w:eastAsiaTheme="minorEastAsia" w:hAnsi="Calibri" w:cs="Utsaah"/>
          <w:sz w:val="21"/>
          <w:szCs w:val="21"/>
        </w:rPr>
        <w:t xml:space="preserve">Use </w:t>
      </w:r>
      <m:oMath>
        <m:r>
          <w:rPr>
            <w:rFonts w:ascii="Cambria Math" w:eastAsiaTheme="minorEastAsia" w:hAnsi="Cambria Math" w:cs="Utsaah"/>
            <w:sz w:val="21"/>
            <w:szCs w:val="21"/>
          </w:rPr>
          <m:t>∆H=</m:t>
        </m:r>
        <m:f>
          <m:fPr>
            <m:ctrlPr>
              <w:rPr>
                <w:rFonts w:ascii="Cambria Math" w:eastAsiaTheme="minorEastAsia" w:hAnsi="Cambria Math" w:cs="Utsaah"/>
                <w:bCs/>
                <w:i/>
                <w:iCs/>
                <w:sz w:val="21"/>
                <w:szCs w:val="21"/>
              </w:rPr>
            </m:ctrlPr>
          </m:fPr>
          <m:num>
            <m:r>
              <w:rPr>
                <w:rFonts w:ascii="Cambria Math" w:eastAsiaTheme="minorEastAsia" w:hAnsi="Cambria Math" w:cs="Utsaah"/>
                <w:sz w:val="21"/>
                <w:szCs w:val="21"/>
              </w:rPr>
              <m:t>Q</m:t>
            </m:r>
          </m:num>
          <m:den>
            <m:r>
              <w:rPr>
                <w:rFonts w:ascii="Cambria Math" w:eastAsiaTheme="minorEastAsia" w:hAnsi="Cambria Math" w:cs="Utsaah"/>
                <w:sz w:val="21"/>
                <w:szCs w:val="21"/>
              </w:rPr>
              <m:t>n</m:t>
            </m:r>
          </m:den>
        </m:f>
      </m:oMath>
      <w:r>
        <w:rPr>
          <w:rFonts w:ascii="Calibri" w:eastAsiaTheme="minorEastAsia" w:hAnsi="Calibri" w:cs="Utsaah"/>
          <w:bCs/>
          <w:iCs/>
          <w:sz w:val="21"/>
          <w:szCs w:val="21"/>
        </w:rPr>
        <w:t xml:space="preserve"> where </w:t>
      </w:r>
      <m:oMath>
        <m:r>
          <w:rPr>
            <w:rFonts w:ascii="Cambria Math" w:eastAsiaTheme="minorEastAsia" w:hAnsi="Cambria Math" w:cs="Utsaah"/>
            <w:sz w:val="21"/>
            <w:szCs w:val="21"/>
          </w:rPr>
          <m:t>n</m:t>
        </m:r>
      </m:oMath>
      <w:r w:rsidR="00EA36DB">
        <w:rPr>
          <w:rFonts w:ascii="Calibri" w:eastAsiaTheme="minorEastAsia" w:hAnsi="Calibri" w:cs="Utsaah"/>
          <w:sz w:val="21"/>
          <w:szCs w:val="21"/>
        </w:rPr>
        <w:t xml:space="preserve"> is number of moles of water produced</w:t>
      </w:r>
    </w:p>
    <w:p w14:paraId="3F3B1D96" w14:textId="3D44C3AE" w:rsidR="004A1A3A" w:rsidRPr="00752AF3" w:rsidRDefault="004A1A3A" w:rsidP="004A1A3A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752AF3">
        <w:rPr>
          <w:rFonts w:ascii="Calibri" w:hAnsi="Calibri"/>
          <w:color w:val="31849B" w:themeColor="accent5" w:themeShade="BF"/>
          <w:szCs w:val="24"/>
        </w:rPr>
        <w:t>Calorimetry</w:t>
      </w:r>
    </w:p>
    <w:p w14:paraId="6AC0E629" w14:textId="1161B001" w:rsidR="0029716B" w:rsidRDefault="004A1A3A" w:rsidP="003B186D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C13F2E">
        <w:rPr>
          <w:rFonts w:ascii="Calibri" w:hAnsi="Calibri" w:cs="Utsaah"/>
          <w:sz w:val="21"/>
          <w:szCs w:val="21"/>
        </w:rPr>
        <w:t>Calorimetry is the process of measuring the amount of heat released or absorbed during a chemical reaction</w:t>
      </w:r>
    </w:p>
    <w:p w14:paraId="6E714F17" w14:textId="3A7E9C18" w:rsidR="00B727F0" w:rsidRDefault="004A1A3A" w:rsidP="003B186D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C13F2E">
        <w:rPr>
          <w:rFonts w:ascii="Calibri" w:hAnsi="Calibri" w:cs="Utsaah"/>
          <w:sz w:val="21"/>
          <w:szCs w:val="21"/>
        </w:rPr>
        <w:t xml:space="preserve">When the reaction </w:t>
      </w:r>
      <w:r w:rsidR="008904F2" w:rsidRPr="00C13F2E">
        <w:rPr>
          <w:rFonts w:ascii="Calibri" w:hAnsi="Calibri" w:cs="Utsaah"/>
          <w:sz w:val="21"/>
          <w:szCs w:val="21"/>
        </w:rPr>
        <w:t>occurs,</w:t>
      </w:r>
      <w:r w:rsidRPr="00C13F2E">
        <w:rPr>
          <w:rFonts w:ascii="Calibri" w:hAnsi="Calibri" w:cs="Utsaah"/>
          <w:sz w:val="21"/>
          <w:szCs w:val="21"/>
        </w:rPr>
        <w:t xml:space="preserve"> it is either go</w:t>
      </w:r>
      <w:r w:rsidR="0029716B">
        <w:rPr>
          <w:rFonts w:ascii="Calibri" w:hAnsi="Calibri" w:cs="Utsaah"/>
          <w:sz w:val="21"/>
          <w:szCs w:val="21"/>
        </w:rPr>
        <w:t>i</w:t>
      </w:r>
      <w:r w:rsidR="00B727F0">
        <w:rPr>
          <w:rFonts w:ascii="Calibri" w:hAnsi="Calibri" w:cs="Utsaah"/>
          <w:sz w:val="21"/>
          <w:szCs w:val="21"/>
        </w:rPr>
        <w:t>ng to give off or take in heat</w:t>
      </w:r>
    </w:p>
    <w:p w14:paraId="6ECDEB38" w14:textId="189E175B" w:rsidR="00F97661" w:rsidRDefault="0029716B" w:rsidP="003B186D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change in heat can be measured by</w:t>
      </w:r>
      <w:r w:rsidR="004A1A3A" w:rsidRPr="00C13F2E">
        <w:rPr>
          <w:rFonts w:ascii="Calibri" w:hAnsi="Calibri" w:cs="Utsaah"/>
          <w:sz w:val="21"/>
          <w:szCs w:val="21"/>
        </w:rPr>
        <w:t xml:space="preserve"> observing the temperature of water, as water</w:t>
      </w:r>
      <w:r w:rsidR="00F97661">
        <w:rPr>
          <w:rFonts w:ascii="Calibri" w:hAnsi="Calibri" w:cs="Utsaah"/>
          <w:sz w:val="21"/>
          <w:szCs w:val="21"/>
        </w:rPr>
        <w:t xml:space="preserve"> can serve as the surroundings</w:t>
      </w:r>
    </w:p>
    <w:p w14:paraId="7C263E4B" w14:textId="03F2BB34" w:rsidR="00B727F0" w:rsidRDefault="00160310" w:rsidP="003B186D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noProof/>
          <w:sz w:val="21"/>
          <w:szCs w:val="21"/>
        </w:rPr>
        <w:drawing>
          <wp:anchor distT="0" distB="0" distL="114300" distR="114300" simplePos="0" relativeHeight="251693056" behindDoc="0" locked="0" layoutInCell="1" allowOverlap="1" wp14:anchorId="2DF61FD3" wp14:editId="6217A3C7">
            <wp:simplePos x="0" y="0"/>
            <wp:positionH relativeFrom="column">
              <wp:posOffset>5380990</wp:posOffset>
            </wp:positionH>
            <wp:positionV relativeFrom="paragraph">
              <wp:posOffset>106680</wp:posOffset>
            </wp:positionV>
            <wp:extent cx="1379855" cy="2538730"/>
            <wp:effectExtent l="0" t="0" r="0" b="1270"/>
            <wp:wrapTight wrapText="bothSides">
              <wp:wrapPolygon edited="0">
                <wp:start x="0" y="0"/>
                <wp:lineTo x="0" y="21395"/>
                <wp:lineTo x="21073" y="21395"/>
                <wp:lineTo x="21073" y="0"/>
                <wp:lineTo x="0" y="0"/>
              </wp:wrapPolygon>
            </wp:wrapTight>
            <wp:docPr id="14" name="Picture 14" descr="../../Downloads/Screen%20Shot%202018-03-21%20at%207.54.14%20PM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ownloads/Screen%20Shot%202018-03-21%20at%207.54.14%20PM.p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7F0">
        <w:rPr>
          <w:rFonts w:ascii="Calibri" w:hAnsi="Calibri" w:cs="Utsaah"/>
          <w:sz w:val="21"/>
          <w:szCs w:val="21"/>
        </w:rPr>
        <w:t>There are many wa</w:t>
      </w:r>
      <w:r w:rsidR="00D84F5E">
        <w:rPr>
          <w:rFonts w:ascii="Calibri" w:hAnsi="Calibri" w:cs="Utsaah"/>
          <w:sz w:val="21"/>
          <w:szCs w:val="21"/>
        </w:rPr>
        <w:t>ys to perform calorimetry, the m</w:t>
      </w:r>
      <w:r w:rsidR="00B727F0">
        <w:rPr>
          <w:rFonts w:ascii="Calibri" w:hAnsi="Calibri" w:cs="Utsaah"/>
          <w:sz w:val="21"/>
          <w:szCs w:val="21"/>
        </w:rPr>
        <w:t>ost common is to use a bomb shell</w:t>
      </w:r>
    </w:p>
    <w:p w14:paraId="2E6EC66D" w14:textId="5C29C7EE" w:rsidR="00B727F0" w:rsidRDefault="004B6D8C" w:rsidP="003B186D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Calorimetry</w:t>
      </w:r>
      <w:r w:rsidR="00B727F0" w:rsidRPr="00C13F2E">
        <w:rPr>
          <w:rFonts w:ascii="Calibri" w:hAnsi="Calibri" w:cs="Utsaah"/>
          <w:sz w:val="21"/>
          <w:szCs w:val="21"/>
        </w:rPr>
        <w:t xml:space="preserve"> is perfor</w:t>
      </w:r>
      <w:r w:rsidR="00B727F0">
        <w:rPr>
          <w:rFonts w:ascii="Calibri" w:hAnsi="Calibri" w:cs="Utsaah"/>
          <w:sz w:val="21"/>
          <w:szCs w:val="21"/>
        </w:rPr>
        <w:t>med many different ways:</w:t>
      </w:r>
    </w:p>
    <w:p w14:paraId="0F041F0D" w14:textId="3370EACB" w:rsidR="007D0CC5" w:rsidRDefault="00160310" w:rsidP="007D0CC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noProof/>
          <w:sz w:val="21"/>
          <w:szCs w:val="21"/>
        </w:rPr>
        <w:drawing>
          <wp:anchor distT="0" distB="0" distL="114300" distR="114300" simplePos="0" relativeHeight="251695104" behindDoc="0" locked="0" layoutInCell="1" allowOverlap="1" wp14:anchorId="2E1E45EF" wp14:editId="19EFA80E">
            <wp:simplePos x="0" y="0"/>
            <wp:positionH relativeFrom="column">
              <wp:posOffset>2108835</wp:posOffset>
            </wp:positionH>
            <wp:positionV relativeFrom="paragraph">
              <wp:posOffset>57785</wp:posOffset>
            </wp:positionV>
            <wp:extent cx="3119755" cy="1990725"/>
            <wp:effectExtent l="0" t="0" r="4445" b="0"/>
            <wp:wrapTight wrapText="bothSides">
              <wp:wrapPolygon edited="0">
                <wp:start x="0" y="0"/>
                <wp:lineTo x="0" y="21221"/>
                <wp:lineTo x="21455" y="21221"/>
                <wp:lineTo x="21455" y="0"/>
                <wp:lineTo x="0" y="0"/>
              </wp:wrapPolygon>
            </wp:wrapTight>
            <wp:docPr id="16" name="Picture 16" descr="../../Downloads/Screen%20Shot%202018-03-21%20at%207.54.18%20PM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Downloads/Screen%20Shot%202018-03-21%20at%207.54.18%20PM.p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Utsaah"/>
          <w:noProof/>
          <w:sz w:val="21"/>
          <w:szCs w:val="21"/>
        </w:rPr>
        <w:drawing>
          <wp:anchor distT="0" distB="0" distL="114300" distR="114300" simplePos="0" relativeHeight="251694080" behindDoc="0" locked="0" layoutInCell="1" allowOverlap="1" wp14:anchorId="2EA02A2A" wp14:editId="4FE81ED4">
            <wp:simplePos x="0" y="0"/>
            <wp:positionH relativeFrom="column">
              <wp:posOffset>423545</wp:posOffset>
            </wp:positionH>
            <wp:positionV relativeFrom="paragraph">
              <wp:posOffset>14605</wp:posOffset>
            </wp:positionV>
            <wp:extent cx="1604645" cy="2044065"/>
            <wp:effectExtent l="0" t="0" r="0" b="0"/>
            <wp:wrapTight wrapText="bothSides">
              <wp:wrapPolygon edited="0">
                <wp:start x="0" y="0"/>
                <wp:lineTo x="0" y="21204"/>
                <wp:lineTo x="21198" y="21204"/>
                <wp:lineTo x="21198" y="0"/>
                <wp:lineTo x="0" y="0"/>
              </wp:wrapPolygon>
            </wp:wrapTight>
            <wp:docPr id="15" name="Picture 15" descr="../../Downloads/Screen%20Shot%202018-03-21%20at%207.54.10%20PM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Downloads/Screen%20Shot%202018-03-21%20at%207.54.10%20PM.p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2B878" w14:textId="339F3C87" w:rsidR="007D0CC5" w:rsidRDefault="007D0CC5" w:rsidP="007D0CC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619B94EE" w14:textId="450839E5" w:rsidR="007D0CC5" w:rsidRDefault="007D0CC5" w:rsidP="007D0CC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28AD574A" w14:textId="21DF6A08" w:rsidR="007D0CC5" w:rsidRDefault="007D0CC5" w:rsidP="007D0CC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1CFA69C8" w14:textId="53B97A8F" w:rsidR="007D0CC5" w:rsidRDefault="007D0CC5" w:rsidP="007D0CC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4DB8E477" w14:textId="690A37B9" w:rsidR="007D0CC5" w:rsidRDefault="007D0CC5" w:rsidP="007D0CC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6C021B87" w14:textId="687FDFB1" w:rsidR="00B727F0" w:rsidRDefault="00B727F0" w:rsidP="007D0CC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65DD8E65" w14:textId="77777777" w:rsidR="00160310" w:rsidRDefault="00160310" w:rsidP="007D0CC5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</w:p>
    <w:p w14:paraId="77065A4E" w14:textId="0CB56697" w:rsidR="004A1A3A" w:rsidRDefault="00EA36DB" w:rsidP="003B186D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noProof/>
          <w:sz w:val="21"/>
          <w:szCs w:val="21"/>
        </w:rPr>
        <w:drawing>
          <wp:anchor distT="0" distB="0" distL="114300" distR="114300" simplePos="0" relativeHeight="251676672" behindDoc="0" locked="0" layoutInCell="1" allowOverlap="1" wp14:anchorId="44C65194" wp14:editId="5F95F66E">
            <wp:simplePos x="0" y="0"/>
            <wp:positionH relativeFrom="column">
              <wp:posOffset>5076190</wp:posOffset>
            </wp:positionH>
            <wp:positionV relativeFrom="paragraph">
              <wp:posOffset>96520</wp:posOffset>
            </wp:positionV>
            <wp:extent cx="2295525" cy="2424430"/>
            <wp:effectExtent l="0" t="0" r="0" b="0"/>
            <wp:wrapTight wrapText="bothSides">
              <wp:wrapPolygon edited="0">
                <wp:start x="0" y="0"/>
                <wp:lineTo x="0" y="21272"/>
                <wp:lineTo x="21271" y="21272"/>
                <wp:lineTo x="21271" y="0"/>
                <wp:lineTo x="0" y="0"/>
              </wp:wrapPolygon>
            </wp:wrapTight>
            <wp:docPr id="6" name="Picture 6" descr="../Screen%20Shot%202017-12-31%20at%204.56.3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creen%20Shot%202017-12-31%20at%204.56.32%20P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3A" w:rsidRPr="00C13F2E">
        <w:rPr>
          <w:rFonts w:ascii="Calibri" w:hAnsi="Calibri" w:cs="Utsaah"/>
          <w:sz w:val="21"/>
          <w:szCs w:val="21"/>
        </w:rPr>
        <w:t>However</w:t>
      </w:r>
      <w:r w:rsidR="0029716B">
        <w:rPr>
          <w:rFonts w:ascii="Calibri" w:hAnsi="Calibri" w:cs="Utsaah"/>
          <w:sz w:val="21"/>
          <w:szCs w:val="21"/>
        </w:rPr>
        <w:t>,</w:t>
      </w:r>
      <w:r w:rsidR="004A1A3A" w:rsidRPr="00C13F2E">
        <w:rPr>
          <w:rFonts w:ascii="Calibri" w:hAnsi="Calibri" w:cs="Utsaah"/>
          <w:sz w:val="21"/>
          <w:szCs w:val="21"/>
        </w:rPr>
        <w:t xml:space="preserve"> </w:t>
      </w:r>
      <w:r w:rsidR="00C13F2E">
        <w:rPr>
          <w:rFonts w:ascii="Calibri" w:hAnsi="Calibri" w:cs="Utsaah"/>
          <w:sz w:val="21"/>
          <w:szCs w:val="21"/>
        </w:rPr>
        <w:t>when using calorimetry several assumptions are made</w:t>
      </w:r>
    </w:p>
    <w:p w14:paraId="1857DEFC" w14:textId="51AF8B0A" w:rsidR="009520A6" w:rsidRDefault="009520A6" w:rsidP="003B186D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This is because heat loss and incomplete combustion can lead to systematic errors in experimental results</w:t>
      </w:r>
    </w:p>
    <w:p w14:paraId="7E123AB1" w14:textId="67BD7C3E" w:rsidR="009520A6" w:rsidRPr="00C13F2E" w:rsidRDefault="009520A6" w:rsidP="003B186D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These assumptions are:</w:t>
      </w:r>
    </w:p>
    <w:p w14:paraId="20B76061" w14:textId="2029EDA1" w:rsidR="00C13F2E" w:rsidRDefault="00621886" w:rsidP="003B186D">
      <w:pPr>
        <w:pStyle w:val="ListParagraph"/>
        <w:numPr>
          <w:ilvl w:val="0"/>
          <w:numId w:val="2"/>
        </w:numPr>
        <w:spacing w:before="120" w:after="120" w:line="276" w:lineRule="auto"/>
        <w:ind w:left="1068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That</w:t>
      </w:r>
      <w:r w:rsidR="004A1A3A">
        <w:rPr>
          <w:rFonts w:ascii="Calibri" w:hAnsi="Calibri" w:cs="Utsaah"/>
          <w:sz w:val="21"/>
          <w:szCs w:val="21"/>
        </w:rPr>
        <w:t xml:space="preserve"> all </w:t>
      </w:r>
      <w:r>
        <w:rPr>
          <w:rFonts w:ascii="Calibri" w:hAnsi="Calibri" w:cs="Utsaah"/>
          <w:sz w:val="21"/>
          <w:szCs w:val="21"/>
        </w:rPr>
        <w:t xml:space="preserve">the </w:t>
      </w:r>
      <w:r w:rsidR="004A1A3A">
        <w:rPr>
          <w:rFonts w:ascii="Calibri" w:hAnsi="Calibri" w:cs="Utsaah"/>
          <w:sz w:val="21"/>
          <w:szCs w:val="21"/>
        </w:rPr>
        <w:t>heat</w:t>
      </w:r>
      <w:r>
        <w:rPr>
          <w:rFonts w:ascii="Calibri" w:hAnsi="Calibri" w:cs="Utsaah"/>
          <w:sz w:val="21"/>
          <w:szCs w:val="21"/>
        </w:rPr>
        <w:t xml:space="preserve"> is transferred to the water </w:t>
      </w:r>
    </w:p>
    <w:p w14:paraId="3ECF7791" w14:textId="6101D924" w:rsidR="004A1A3A" w:rsidRPr="00C13F2E" w:rsidRDefault="00621886" w:rsidP="00941167">
      <w:pPr>
        <w:pStyle w:val="ListParagraph"/>
        <w:spacing w:before="120" w:after="120" w:line="276" w:lineRule="auto"/>
        <w:ind w:left="1068"/>
        <w:rPr>
          <w:rFonts w:ascii="Calibri" w:hAnsi="Calibri" w:cs="Utsaah"/>
          <w:i/>
          <w:sz w:val="21"/>
          <w:szCs w:val="21"/>
        </w:rPr>
      </w:pPr>
      <w:r w:rsidRPr="00C13F2E">
        <w:rPr>
          <w:rFonts w:ascii="Calibri" w:hAnsi="Calibri" w:cs="Utsaah"/>
          <w:i/>
          <w:sz w:val="21"/>
          <w:szCs w:val="21"/>
        </w:rPr>
        <w:t>(S</w:t>
      </w:r>
      <w:r w:rsidR="004A1A3A" w:rsidRPr="00C13F2E">
        <w:rPr>
          <w:rFonts w:ascii="Calibri" w:hAnsi="Calibri" w:cs="Utsaah"/>
          <w:i/>
          <w:sz w:val="21"/>
          <w:szCs w:val="21"/>
        </w:rPr>
        <w:t>ome might be</w:t>
      </w:r>
      <w:r w:rsidRPr="00C13F2E">
        <w:rPr>
          <w:rFonts w:ascii="Calibri" w:hAnsi="Calibri" w:cs="Utsaah"/>
          <w:i/>
          <w:sz w:val="21"/>
          <w:szCs w:val="21"/>
        </w:rPr>
        <w:t xml:space="preserve"> transferred to</w:t>
      </w:r>
      <w:r w:rsidR="004A1A3A" w:rsidRPr="00C13F2E">
        <w:rPr>
          <w:rFonts w:ascii="Calibri" w:hAnsi="Calibri" w:cs="Utsaah"/>
          <w:i/>
          <w:sz w:val="21"/>
          <w:szCs w:val="21"/>
        </w:rPr>
        <w:t xml:space="preserve"> the metal or </w:t>
      </w:r>
      <w:r w:rsidRPr="00C13F2E">
        <w:rPr>
          <w:rFonts w:ascii="Calibri" w:hAnsi="Calibri" w:cs="Utsaah"/>
          <w:i/>
          <w:sz w:val="21"/>
          <w:szCs w:val="21"/>
        </w:rPr>
        <w:t xml:space="preserve">is </w:t>
      </w:r>
      <w:r w:rsidR="004A1A3A" w:rsidRPr="00C13F2E">
        <w:rPr>
          <w:rFonts w:ascii="Calibri" w:hAnsi="Calibri" w:cs="Utsaah"/>
          <w:i/>
          <w:sz w:val="21"/>
          <w:szCs w:val="21"/>
        </w:rPr>
        <w:t>still inside the system</w:t>
      </w:r>
      <w:r w:rsidR="00C13F2E" w:rsidRPr="00C13F2E">
        <w:rPr>
          <w:rFonts w:ascii="Calibri" w:hAnsi="Calibri" w:cs="Utsaah"/>
          <w:i/>
          <w:sz w:val="21"/>
          <w:szCs w:val="21"/>
        </w:rPr>
        <w:t>)</w:t>
      </w:r>
    </w:p>
    <w:p w14:paraId="4FFDF447" w14:textId="6E1B1F52" w:rsidR="00621886" w:rsidRDefault="00621886" w:rsidP="003B186D">
      <w:pPr>
        <w:pStyle w:val="ListParagraph"/>
        <w:numPr>
          <w:ilvl w:val="0"/>
          <w:numId w:val="2"/>
        </w:numPr>
        <w:spacing w:before="120" w:after="120" w:line="276" w:lineRule="auto"/>
        <w:ind w:left="1068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That all the solution has dissolved</w:t>
      </w:r>
    </w:p>
    <w:p w14:paraId="3BC552F4" w14:textId="612970E4" w:rsidR="00621886" w:rsidRDefault="00621886" w:rsidP="003B186D">
      <w:pPr>
        <w:pStyle w:val="ListParagraph"/>
        <w:numPr>
          <w:ilvl w:val="0"/>
          <w:numId w:val="2"/>
        </w:numPr>
        <w:spacing w:before="120" w:after="120" w:line="276" w:lineRule="auto"/>
        <w:ind w:left="1068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mass of the water remained constant</w:t>
      </w:r>
    </w:p>
    <w:p w14:paraId="1741B035" w14:textId="09DE1FAD" w:rsidR="00621886" w:rsidRPr="00621886" w:rsidRDefault="00621886" w:rsidP="003B186D">
      <w:pPr>
        <w:pStyle w:val="ListParagraph"/>
        <w:numPr>
          <w:ilvl w:val="0"/>
          <w:numId w:val="2"/>
        </w:numPr>
        <w:spacing w:before="120" w:after="120" w:line="276" w:lineRule="auto"/>
        <w:ind w:left="1068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There was an unlimited oxygen source</w:t>
      </w:r>
    </w:p>
    <w:p w14:paraId="312D97F8" w14:textId="355618AB" w:rsidR="009520A6" w:rsidRPr="009520A6" w:rsidRDefault="004A1A3A" w:rsidP="003B186D">
      <w:pPr>
        <w:pStyle w:val="ListParagraph"/>
        <w:numPr>
          <w:ilvl w:val="0"/>
          <w:numId w:val="2"/>
        </w:numPr>
        <w:spacing w:before="120" w:after="120" w:line="276" w:lineRule="auto"/>
        <w:ind w:left="1068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experiment was under standard conditions</w:t>
      </w:r>
      <w:r w:rsidRPr="000D558D">
        <w:rPr>
          <w:rFonts w:ascii="Calibri" w:hAnsi="Calibri" w:cs="Utsaah"/>
          <w:sz w:val="21"/>
          <w:szCs w:val="21"/>
        </w:rPr>
        <w:t xml:space="preserve"> </w:t>
      </w:r>
    </w:p>
    <w:p w14:paraId="484FE8BE" w14:textId="41E27ABE" w:rsidR="004B6D8C" w:rsidRDefault="00D76BA2" w:rsidP="003B186D">
      <w:pPr>
        <w:pStyle w:val="ListParagraph"/>
        <w:numPr>
          <w:ilvl w:val="0"/>
          <w:numId w:val="1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4B6D8C">
        <w:rPr>
          <w:rFonts w:ascii="Calibri" w:hAnsi="Calibri" w:cs="Utsaah"/>
          <w:b/>
          <w:sz w:val="21"/>
          <w:szCs w:val="21"/>
        </w:rPr>
        <w:t>To compensate for heat lost by the water we can extrapolate the graph recorded</w:t>
      </w:r>
    </w:p>
    <w:p w14:paraId="7F27E54E" w14:textId="524A05E1" w:rsidR="001E3009" w:rsidRPr="00EA36DB" w:rsidRDefault="00D76BA2" w:rsidP="004B6D8C">
      <w:pPr>
        <w:pStyle w:val="ListParagraph"/>
        <w:numPr>
          <w:ilvl w:val="0"/>
          <w:numId w:val="12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By extrapolating the </w:t>
      </w:r>
      <w:r w:rsidR="00160310">
        <w:rPr>
          <w:rFonts w:ascii="Calibri" w:hAnsi="Calibri" w:cs="Utsaah"/>
          <w:sz w:val="21"/>
          <w:szCs w:val="21"/>
        </w:rPr>
        <w:t>graph,</w:t>
      </w:r>
      <w:r>
        <w:rPr>
          <w:rFonts w:ascii="Calibri" w:hAnsi="Calibri" w:cs="Utsaah"/>
          <w:sz w:val="21"/>
          <w:szCs w:val="21"/>
        </w:rPr>
        <w:t xml:space="preserve"> the temperature rise that would have taken place had the reaction been instantaneous can be calculated</w:t>
      </w:r>
      <w:r w:rsidR="00B71D94">
        <w:rPr>
          <w:rFonts w:ascii="Calibri" w:hAnsi="Calibri" w:cs="Utsaah"/>
          <w:sz w:val="21"/>
          <w:szCs w:val="21"/>
        </w:rPr>
        <w:t xml:space="preserve"> by taking </w:t>
      </w:r>
      <m:oMath>
        <m:sSub>
          <m:sSub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Utsaah"/>
                <w:sz w:val="21"/>
                <w:szCs w:val="21"/>
              </w:rPr>
              <m:t>T</m:t>
            </m:r>
          </m:e>
          <m:sub>
            <m:r>
              <w:rPr>
                <w:rFonts w:ascii="Cambria Math" w:hAnsi="Cambria Math" w:cs="Utsaah"/>
                <w:sz w:val="21"/>
                <w:szCs w:val="21"/>
              </w:rPr>
              <m:t>2</m:t>
            </m:r>
          </m:sub>
        </m:sSub>
        <m:r>
          <w:rPr>
            <w:rFonts w:ascii="Cambria Math" w:hAnsi="Cambria Math" w:cs="Utsaah"/>
            <w:sz w:val="21"/>
            <w:szCs w:val="21"/>
          </w:rPr>
          <m:t>-</m:t>
        </m:r>
        <m:sSub>
          <m:sSub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Utsaah"/>
                <w:sz w:val="21"/>
                <w:szCs w:val="21"/>
              </w:rPr>
              <m:t>T</m:t>
            </m:r>
          </m:e>
          <m:sub>
            <m:r>
              <w:rPr>
                <w:rFonts w:ascii="Cambria Math" w:hAnsi="Cambria Math" w:cs="Utsaah"/>
                <w:sz w:val="21"/>
                <w:szCs w:val="21"/>
              </w:rPr>
              <m:t>0</m:t>
            </m:r>
          </m:sub>
        </m:sSub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0206"/>
      </w:tblGrid>
      <w:tr w:rsidR="00D55930" w:rsidRPr="00752AF3" w14:paraId="550033AF" w14:textId="77777777" w:rsidTr="00193AEC">
        <w:trPr>
          <w:trHeight w:val="500"/>
        </w:trPr>
        <w:tc>
          <w:tcPr>
            <w:tcW w:w="959" w:type="dxa"/>
            <w:shd w:val="clear" w:color="auto" w:fill="FFFFFF" w:themeFill="background1"/>
          </w:tcPr>
          <w:p w14:paraId="59438846" w14:textId="1D7B8560" w:rsidR="00D55930" w:rsidRPr="00752AF3" w:rsidRDefault="00D55930" w:rsidP="00D55930">
            <w:pPr>
              <w:spacing w:before="40" w:after="40" w:line="276" w:lineRule="auto"/>
              <w:jc w:val="center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lastRenderedPageBreak/>
              <w:t>5.2</w:t>
            </w:r>
          </w:p>
        </w:tc>
        <w:tc>
          <w:tcPr>
            <w:tcW w:w="10206" w:type="dxa"/>
            <w:shd w:val="clear" w:color="auto" w:fill="FFFFFF" w:themeFill="background1"/>
          </w:tcPr>
          <w:p w14:paraId="0ECFCD35" w14:textId="1032E1E4" w:rsidR="00D55930" w:rsidRPr="00752AF3" w:rsidRDefault="00D55930" w:rsidP="00D55930">
            <w:pPr>
              <w:spacing w:before="40" w:after="40" w:line="276" w:lineRule="auto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Hess</w:t>
            </w:r>
            <w:r w:rsidRPr="00752AF3">
              <w:rPr>
                <w:rFonts w:ascii="Helvetica" w:eastAsia="Helvetica" w:hAnsi="Helvetica" w:cs="Helvetica"/>
                <w:b/>
                <w:color w:val="31849B" w:themeColor="accent5" w:themeShade="BF"/>
                <w:sz w:val="28"/>
                <w:szCs w:val="28"/>
              </w:rPr>
              <w:t>’</w:t>
            </w: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s Law</w:t>
            </w:r>
          </w:p>
        </w:tc>
      </w:tr>
      <w:tr w:rsidR="00D55930" w:rsidRPr="00E57E61" w14:paraId="21E0B3AA" w14:textId="77777777" w:rsidTr="00193AEC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03CB9AB8" w14:textId="1695F759" w:rsidR="00D55930" w:rsidRPr="00E57E61" w:rsidRDefault="00D55930" w:rsidP="00D55930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5.2.1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34FB25AA" w14:textId="0E83DA31" w:rsidR="00D55930" w:rsidRPr="00E57E61" w:rsidRDefault="00D55930" w:rsidP="00D55930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The enthalpy change for a reaction that is accrued out in a series of steps is equal to the sum of the enthalpy changes for the individual steps</w:t>
            </w:r>
          </w:p>
        </w:tc>
      </w:tr>
      <w:tr w:rsidR="00D55930" w:rsidRPr="00E57E61" w14:paraId="65E4CCC3" w14:textId="77777777" w:rsidTr="00193AEC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4459507B" w14:textId="4F3A35CD" w:rsidR="00D55930" w:rsidRPr="00E57E61" w:rsidRDefault="00D55930" w:rsidP="00D55930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5.2.2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317162B7" w14:textId="293CC372" w:rsidR="00D55930" w:rsidRPr="00E57E61" w:rsidRDefault="00D55930" w:rsidP="00D55930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Application of Hess’s Law to calculate enthalpy changes</w:t>
            </w:r>
          </w:p>
        </w:tc>
      </w:tr>
      <w:tr w:rsidR="00D55930" w:rsidRPr="00E57E61" w14:paraId="01ADE849" w14:textId="77777777" w:rsidTr="00193AEC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15903D38" w14:textId="1C84A6AC" w:rsidR="00D55930" w:rsidRPr="00E57E61" w:rsidRDefault="00D55930" w:rsidP="00D55930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5.2.3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598941CB" w14:textId="5CECA1FC" w:rsidR="00D55930" w:rsidRPr="00E57E61" w:rsidRDefault="00D55930" w:rsidP="00D55930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Calculation of </w:t>
            </w:r>
            <m:oMath>
              <m:r>
                <w:rPr>
                  <w:rFonts w:ascii="Cambria Math" w:eastAsia="Helvetica" w:hAnsi="Cambria Math" w:cs="Helvetica"/>
                  <w:sz w:val="20"/>
                  <w:szCs w:val="20"/>
                </w:rPr>
                <m:t>∆</m:t>
              </m:r>
              <m:r>
                <w:rPr>
                  <w:rFonts w:ascii="Cambria Math" w:hAnsi="Cambria Math" w:cstheme="minorHAnsi"/>
                  <w:sz w:val="20"/>
                  <w:szCs w:val="20"/>
                </w:rPr>
                <m:t>H</m:t>
              </m:r>
            </m:oMath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reactions using </w:t>
            </w:r>
            <m:oMath>
              <m:r>
                <w:rPr>
                  <w:rFonts w:ascii="Cambria Math" w:eastAsia="Helvetica" w:hAnsi="Cambria Math" w:cs="Helvetica"/>
                  <w:sz w:val="20"/>
                  <w:szCs w:val="20"/>
                </w:rPr>
                <m:t>∆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f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Helvetica" w:hAnsi="Cambria Math" w:cs="Helvetica"/>
                      <w:sz w:val="20"/>
                      <w:szCs w:val="20"/>
                    </w:rPr>
                    <m:t>o</m:t>
                  </m:r>
                </m:sup>
              </m:sSubSup>
            </m:oMath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data</w:t>
            </w:r>
          </w:p>
        </w:tc>
      </w:tr>
      <w:tr w:rsidR="00D55930" w:rsidRPr="00E57E61" w14:paraId="7BE1BEEE" w14:textId="77777777" w:rsidTr="00193AEC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07B4DC57" w14:textId="477F991F" w:rsidR="00D55930" w:rsidRPr="00E57E61" w:rsidRDefault="00D55930" w:rsidP="00D55930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5.2.4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4075A257" w14:textId="04E61817" w:rsidR="00D55930" w:rsidRPr="00E57E61" w:rsidRDefault="00D55930" w:rsidP="00D55930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Determination of the enthalpy change of a reaction that is the sum of multiple reactions with known enthalpy changes</w:t>
            </w:r>
          </w:p>
        </w:tc>
      </w:tr>
    </w:tbl>
    <w:p w14:paraId="6A066EE1" w14:textId="12B13AD5" w:rsidR="00587249" w:rsidRPr="00752AF3" w:rsidRDefault="00587249" w:rsidP="00DF7D5D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752AF3">
        <w:rPr>
          <w:rFonts w:ascii="Calibri" w:hAnsi="Calibri"/>
          <w:color w:val="31849B" w:themeColor="accent5" w:themeShade="BF"/>
          <w:szCs w:val="24"/>
        </w:rPr>
        <w:t>Hess</w:t>
      </w:r>
      <w:r w:rsidRPr="00752AF3">
        <w:rPr>
          <w:rFonts w:ascii="Helvetica" w:eastAsia="Helvetica" w:hAnsi="Helvetica" w:cs="Helvetica"/>
          <w:color w:val="31849B" w:themeColor="accent5" w:themeShade="BF"/>
          <w:szCs w:val="24"/>
        </w:rPr>
        <w:t>’</w:t>
      </w:r>
      <w:r w:rsidRPr="00752AF3">
        <w:rPr>
          <w:rFonts w:ascii="Calibri" w:hAnsi="Calibri"/>
          <w:color w:val="31849B" w:themeColor="accent5" w:themeShade="BF"/>
          <w:szCs w:val="24"/>
        </w:rPr>
        <w:t>s Law</w:t>
      </w:r>
    </w:p>
    <w:p w14:paraId="53D4B840" w14:textId="44D399E4" w:rsidR="009369D2" w:rsidRPr="009369D2" w:rsidRDefault="009369D2" w:rsidP="003B186D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noProof/>
          <w:sz w:val="21"/>
          <w:szCs w:val="21"/>
        </w:rPr>
        <w:drawing>
          <wp:anchor distT="0" distB="0" distL="114300" distR="114300" simplePos="0" relativeHeight="251674624" behindDoc="0" locked="0" layoutInCell="1" allowOverlap="1" wp14:anchorId="6F0674EB" wp14:editId="3E2E49B4">
            <wp:simplePos x="0" y="0"/>
            <wp:positionH relativeFrom="column">
              <wp:posOffset>5380990</wp:posOffset>
            </wp:positionH>
            <wp:positionV relativeFrom="paragraph">
              <wp:posOffset>266700</wp:posOffset>
            </wp:positionV>
            <wp:extent cx="1668145" cy="966470"/>
            <wp:effectExtent l="0" t="0" r="8255" b="0"/>
            <wp:wrapTight wrapText="bothSides">
              <wp:wrapPolygon edited="0">
                <wp:start x="0" y="0"/>
                <wp:lineTo x="0" y="21004"/>
                <wp:lineTo x="21378" y="21004"/>
                <wp:lineTo x="21378" y="0"/>
                <wp:lineTo x="0" y="0"/>
              </wp:wrapPolygon>
            </wp:wrapTight>
            <wp:docPr id="4" name="Picture 4" descr="../../Screen%20Shot%202017-12-02%20at%208.28.1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Screen%20Shot%202017-12-02%20at%208.28.18%20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1"/>
                    <a:stretch/>
                  </pic:blipFill>
                  <pic:spPr bwMode="auto">
                    <a:xfrm>
                      <a:off x="0" y="0"/>
                      <a:ext cx="166814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9D2">
        <w:rPr>
          <w:rFonts w:ascii="Calibri" w:hAnsi="Calibri" w:cs="Utsaah"/>
          <w:sz w:val="21"/>
          <w:szCs w:val="21"/>
        </w:rPr>
        <w:t>Hess’s Law states that regardless of the multiple stages or steps of a reaction, the total enthalpy change for the reaction is the sum of all changes</w:t>
      </w:r>
    </w:p>
    <w:p w14:paraId="201B6BDD" w14:textId="2ECE8BBD" w:rsidR="00A07A7E" w:rsidRPr="009369D2" w:rsidRDefault="00A50813" w:rsidP="003B186D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9369D2">
        <w:rPr>
          <w:rFonts w:ascii="Calibri" w:hAnsi="Calibri" w:cs="Utsaah"/>
          <w:sz w:val="21"/>
          <w:szCs w:val="21"/>
        </w:rPr>
        <w:t>This means t</w:t>
      </w:r>
      <w:r w:rsidR="00A07A7E" w:rsidRPr="009369D2">
        <w:rPr>
          <w:rFonts w:ascii="Calibri" w:hAnsi="Calibri" w:cs="Utsaah"/>
          <w:sz w:val="21"/>
          <w:szCs w:val="21"/>
        </w:rPr>
        <w:t xml:space="preserve">he enthalpy change going from A to B </w:t>
      </w:r>
      <w:r w:rsidR="00A07A7E" w:rsidRPr="009369D2">
        <w:rPr>
          <w:rFonts w:ascii="Calibri" w:hAnsi="Calibri" w:cs="Utsaah"/>
          <w:b/>
          <w:sz w:val="21"/>
          <w:szCs w:val="21"/>
        </w:rPr>
        <w:t>is the same</w:t>
      </w:r>
      <w:r w:rsidR="00A07A7E" w:rsidRPr="009369D2">
        <w:rPr>
          <w:rFonts w:ascii="Calibri" w:hAnsi="Calibri" w:cs="Utsaah"/>
          <w:sz w:val="21"/>
          <w:szCs w:val="21"/>
        </w:rPr>
        <w:t xml:space="preserve"> whether the reaction proceeds directly to A or whether it goes via A to C then B</w:t>
      </w:r>
    </w:p>
    <w:p w14:paraId="1F40BB09" w14:textId="734679E2" w:rsidR="00675E79" w:rsidRPr="009369D2" w:rsidRDefault="00AC71C6" w:rsidP="003B186D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This is known as an energy diagram and can be written as two reactions that when combined produce the overall equation</w:t>
      </w:r>
      <w:r w:rsidR="00254C92">
        <w:rPr>
          <w:rFonts w:ascii="Calibri" w:hAnsi="Calibri" w:cs="Utsaah"/>
          <w:sz w:val="21"/>
          <w:szCs w:val="21"/>
        </w:rPr>
        <w:t xml:space="preserve">: </w:t>
      </w:r>
      <w:r w:rsidR="008856C7" w:rsidRPr="00254C92">
        <w:rPr>
          <w:rFonts w:ascii="Helvetica" w:eastAsia="Helvetica" w:hAnsi="Helvetica" w:cs="Helvetica"/>
          <w:sz w:val="21"/>
          <w:szCs w:val="21"/>
        </w:rPr>
        <w:t>∆</w:t>
      </w:r>
      <w:r w:rsidR="008856C7" w:rsidRPr="00254C92">
        <w:rPr>
          <w:rFonts w:ascii="Calibri" w:hAnsi="Calibri" w:cs="Utsaah"/>
          <w:sz w:val="21"/>
          <w:szCs w:val="21"/>
        </w:rPr>
        <w:t>H</w:t>
      </w:r>
      <w:r w:rsidR="008856C7" w:rsidRPr="00254C92">
        <w:rPr>
          <w:rFonts w:ascii="Calibri" w:hAnsi="Calibri" w:cs="Utsaah"/>
          <w:sz w:val="21"/>
          <w:szCs w:val="21"/>
          <w:vertAlign w:val="subscript"/>
        </w:rPr>
        <w:t>3</w:t>
      </w:r>
      <w:r w:rsidR="008856C7" w:rsidRPr="00254C92">
        <w:rPr>
          <w:rFonts w:ascii="Calibri" w:hAnsi="Calibri" w:cs="Utsaah"/>
          <w:sz w:val="21"/>
          <w:szCs w:val="21"/>
        </w:rPr>
        <w:t xml:space="preserve"> = </w:t>
      </w:r>
      <w:r w:rsidR="008856C7" w:rsidRPr="00254C92">
        <w:rPr>
          <w:rFonts w:ascii="Helvetica" w:eastAsia="Helvetica" w:hAnsi="Helvetica" w:cs="Helvetica"/>
          <w:sz w:val="21"/>
          <w:szCs w:val="21"/>
        </w:rPr>
        <w:t>∆</w:t>
      </w:r>
      <w:r w:rsidR="008856C7" w:rsidRPr="00254C92">
        <w:rPr>
          <w:rFonts w:ascii="Calibri" w:hAnsi="Calibri" w:cs="Utsaah"/>
          <w:sz w:val="21"/>
          <w:szCs w:val="21"/>
        </w:rPr>
        <w:t>H</w:t>
      </w:r>
      <w:r w:rsidR="008856C7" w:rsidRPr="00254C92">
        <w:rPr>
          <w:rFonts w:ascii="Calibri" w:hAnsi="Calibri" w:cs="Utsaah"/>
          <w:sz w:val="21"/>
          <w:szCs w:val="21"/>
          <w:vertAlign w:val="subscript"/>
        </w:rPr>
        <w:t>1</w:t>
      </w:r>
      <w:r w:rsidR="008856C7" w:rsidRPr="00254C92">
        <w:rPr>
          <w:rFonts w:ascii="Calibri" w:hAnsi="Calibri" w:cs="Utsaah"/>
          <w:sz w:val="21"/>
          <w:szCs w:val="21"/>
        </w:rPr>
        <w:t xml:space="preserve"> + </w:t>
      </w:r>
      <w:r w:rsidR="008856C7" w:rsidRPr="00254C92">
        <w:rPr>
          <w:rFonts w:ascii="Helvetica" w:eastAsia="Helvetica" w:hAnsi="Helvetica" w:cs="Helvetica"/>
          <w:sz w:val="21"/>
          <w:szCs w:val="21"/>
        </w:rPr>
        <w:t>∆</w:t>
      </w:r>
      <w:r w:rsidR="008856C7" w:rsidRPr="00254C92">
        <w:rPr>
          <w:rFonts w:ascii="Calibri" w:hAnsi="Calibri" w:cs="Utsaah"/>
          <w:sz w:val="21"/>
          <w:szCs w:val="21"/>
        </w:rPr>
        <w:t>H</w:t>
      </w:r>
      <w:r w:rsidR="008856C7" w:rsidRPr="00254C92">
        <w:rPr>
          <w:rFonts w:ascii="Calibri" w:hAnsi="Calibri" w:cs="Utsaah"/>
          <w:sz w:val="21"/>
          <w:szCs w:val="21"/>
          <w:vertAlign w:val="subscript"/>
        </w:rPr>
        <w:t>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B71D94" w:rsidRPr="00C00F84" w14:paraId="77276696" w14:textId="77777777" w:rsidTr="006404DE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77D66681" w14:textId="77777777" w:rsidR="0064537D" w:rsidRPr="00C00F84" w:rsidRDefault="0064537D" w:rsidP="00AF6EFB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 w:rsidRPr="00D45815">
              <w:rPr>
                <w:rFonts w:ascii="Calibri" w:hAnsi="Calibri"/>
                <w:color w:val="FFFFFF" w:themeColor="background1"/>
              </w:rPr>
              <w:t>Question</w:t>
            </w:r>
          </w:p>
        </w:tc>
      </w:tr>
      <w:tr w:rsidR="00B71D94" w:rsidRPr="00240380" w14:paraId="1B7B2F08" w14:textId="77777777" w:rsidTr="006404DE">
        <w:trPr>
          <w:trHeight w:val="1172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3D976EEB" w14:textId="7E01B225" w:rsidR="0064537D" w:rsidRDefault="0064537D" w:rsidP="00AF6EFB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>Using the equation below:</w:t>
            </w:r>
          </w:p>
          <w:p w14:paraId="2DD914E5" w14:textId="2A012AFA" w:rsidR="0064537D" w:rsidRDefault="0064537D" w:rsidP="00AF6EFB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C+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libri" w:eastAsia="Calibri" w:hAnsi="Calibri" w:cs="Calibri"/>
                    <w:sz w:val="21"/>
                    <w:szCs w:val="21"/>
                  </w:rPr>
                  <m:t>→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C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 xml:space="preserve">       </m:t>
                </m:r>
                <m:r>
                  <w:rPr>
                    <w:rFonts w:ascii="Helvetica" w:eastAsia="Helvetica" w:hAnsi="Helvetica" w:cs="Helvetica"/>
                    <w:sz w:val="21"/>
                    <w:szCs w:val="21"/>
                  </w:rPr>
                  <m:t>∆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 xml:space="preserve">H=-390 kJ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mol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-1</m:t>
                    </m:r>
                  </m:sup>
                </m:sSup>
              </m:oMath>
            </m:oMathPara>
          </w:p>
          <w:p w14:paraId="1F2B26BC" w14:textId="114126FD" w:rsidR="00781032" w:rsidRDefault="00781032" w:rsidP="00781032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Mn+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libri" w:eastAsia="Calibri" w:hAnsi="Calibri" w:cs="Calibri"/>
                    <w:sz w:val="21"/>
                    <w:szCs w:val="21"/>
                  </w:rPr>
                  <m:t>→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Mn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 xml:space="preserve">       </m:t>
                </m:r>
                <m:r>
                  <w:rPr>
                    <w:rFonts w:ascii="Helvetica" w:eastAsia="Helvetica" w:hAnsi="Helvetica" w:cs="Helvetica"/>
                    <w:sz w:val="21"/>
                    <w:szCs w:val="21"/>
                  </w:rPr>
                  <m:t>∆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 xml:space="preserve">H=-520 kJ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mol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-1</m:t>
                    </m:r>
                  </m:sup>
                </m:sSup>
              </m:oMath>
            </m:oMathPara>
          </w:p>
          <w:p w14:paraId="291B0AD9" w14:textId="77777777" w:rsidR="0064537D" w:rsidRDefault="00980FCF" w:rsidP="00AF6EFB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>Which is the enthalpy change for the following reaction?</w:t>
            </w:r>
          </w:p>
          <w:p w14:paraId="0D7C0086" w14:textId="7E8FC198" w:rsidR="0064537D" w:rsidRPr="00980FCF" w:rsidRDefault="00980FCF" w:rsidP="00AF6EFB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Mn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+C</m:t>
                </m:r>
                <m:r>
                  <w:rPr>
                    <w:rFonts w:ascii="Calibri" w:eastAsia="Calibri" w:hAnsi="Calibri" w:cs="Calibri"/>
                    <w:sz w:val="21"/>
                    <w:szCs w:val="21"/>
                  </w:rPr>
                  <m:t>→</m:t>
                </m:r>
                <m:r>
                  <w:rPr>
                    <w:rFonts w:ascii="Cambria Math" w:eastAsia="Calibri" w:hAnsi="Cambria Math" w:cs="Cambria Math"/>
                    <w:sz w:val="21"/>
                    <w:szCs w:val="21"/>
                  </w:rPr>
                  <m:t>Mn+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C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 xml:space="preserve">       </m:t>
                </m:r>
                <m:r>
                  <w:rPr>
                    <w:rFonts w:ascii="Helvetica" w:eastAsia="Helvetica" w:hAnsi="Helvetica" w:cs="Helvetica"/>
                    <w:sz w:val="21"/>
                    <w:szCs w:val="21"/>
                  </w:rPr>
                  <m:t>∆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 xml:space="preserve">H=-390 kJ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mol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-1</m:t>
                    </m:r>
                  </m:sup>
                </m:sSup>
              </m:oMath>
            </m:oMathPara>
          </w:p>
          <w:p w14:paraId="6F5E9B5D" w14:textId="28D1CA28" w:rsidR="0064537D" w:rsidRPr="00980FCF" w:rsidRDefault="00A50813" w:rsidP="00980FCF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>As you can see, if we</w:t>
            </w:r>
            <w:r w:rsidR="00980FCF">
              <w:rPr>
                <w:rFonts w:ascii="Calibri" w:eastAsiaTheme="minorEastAsia" w:hAnsi="Calibri"/>
                <w:sz w:val="21"/>
                <w:szCs w:val="21"/>
              </w:rPr>
              <w:t xml:space="preserve"> reverse the second reaction (and change the sign of the enthalpy), it cancels to give the above reaction, therefore the enthalpy change is -390 + 520 = 130 kJ mol</w:t>
            </w:r>
            <w:r w:rsidR="00980FCF">
              <w:rPr>
                <w:rFonts w:ascii="Calibri" w:eastAsiaTheme="minorEastAsia" w:hAnsi="Calibri"/>
                <w:sz w:val="21"/>
                <w:szCs w:val="21"/>
                <w:vertAlign w:val="superscript"/>
              </w:rPr>
              <w:t>-1</w:t>
            </w:r>
          </w:p>
        </w:tc>
      </w:tr>
    </w:tbl>
    <w:p w14:paraId="706EA8B1" w14:textId="77777777" w:rsidR="00B46065" w:rsidRPr="00B46065" w:rsidRDefault="00B46065" w:rsidP="0056661A">
      <w:pPr>
        <w:spacing w:before="120" w:after="120" w:line="276" w:lineRule="auto"/>
        <w:rPr>
          <w:rFonts w:ascii="Calibri" w:hAnsi="Calibri" w:cs="Utsaah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0206"/>
      </w:tblGrid>
      <w:tr w:rsidR="00B46065" w:rsidRPr="00E57E61" w14:paraId="3859AB0E" w14:textId="77777777" w:rsidTr="00AF6EFB">
        <w:trPr>
          <w:trHeight w:val="500"/>
        </w:trPr>
        <w:tc>
          <w:tcPr>
            <w:tcW w:w="959" w:type="dxa"/>
            <w:shd w:val="clear" w:color="auto" w:fill="FFFFFF" w:themeFill="background1"/>
          </w:tcPr>
          <w:p w14:paraId="35774432" w14:textId="77777777" w:rsidR="00B46065" w:rsidRPr="00752AF3" w:rsidRDefault="00B46065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5.3</w:t>
            </w:r>
          </w:p>
        </w:tc>
        <w:tc>
          <w:tcPr>
            <w:tcW w:w="10206" w:type="dxa"/>
            <w:shd w:val="clear" w:color="auto" w:fill="FFFFFF" w:themeFill="background1"/>
          </w:tcPr>
          <w:p w14:paraId="3B7FFEAB" w14:textId="77777777" w:rsidR="00B46065" w:rsidRPr="00752AF3" w:rsidRDefault="00B46065" w:rsidP="00AF6EFB">
            <w:pPr>
              <w:spacing w:before="40" w:after="40" w:line="276" w:lineRule="auto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Bond enthalpies</w:t>
            </w:r>
          </w:p>
        </w:tc>
      </w:tr>
      <w:tr w:rsidR="00B46065" w:rsidRPr="00E57E61" w14:paraId="357CC2D5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6304161E" w14:textId="77777777" w:rsidR="00B46065" w:rsidRPr="00E57E61" w:rsidRDefault="00B46065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5.3.1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2ED17B87" w14:textId="77777777" w:rsidR="00B46065" w:rsidRPr="00E57E61" w:rsidRDefault="00B46065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Bond-forming releases energy and bond-breaking requires energy</w:t>
            </w:r>
          </w:p>
        </w:tc>
      </w:tr>
      <w:tr w:rsidR="00B46065" w:rsidRPr="00E57E61" w14:paraId="37BF3C2D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0E4B4896" w14:textId="77777777" w:rsidR="00B46065" w:rsidRPr="00E57E61" w:rsidRDefault="00B46065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5.3.2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792C68D9" w14:textId="77777777" w:rsidR="00B46065" w:rsidRPr="00E57E61" w:rsidRDefault="00B46065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Average bond enthalpy is the energy needed to break one mol of a bond in a gaseous molecule averaged over similar compounds</w:t>
            </w:r>
          </w:p>
        </w:tc>
      </w:tr>
      <w:tr w:rsidR="00B46065" w:rsidRPr="00E57E61" w14:paraId="41FE1AEF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3E746131" w14:textId="77777777" w:rsidR="00B46065" w:rsidRPr="00E57E61" w:rsidRDefault="00B46065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5.3.3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11C15C49" w14:textId="77777777" w:rsidR="00B46065" w:rsidRPr="00E57E61" w:rsidRDefault="00B46065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Calculations of the enthalpy changes from known bond enthalpy values and comparison of these to experimentally measured values</w:t>
            </w:r>
          </w:p>
        </w:tc>
      </w:tr>
      <w:tr w:rsidR="00B46065" w:rsidRPr="00E57E61" w14:paraId="21558130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4C5C286D" w14:textId="77777777" w:rsidR="00B46065" w:rsidRPr="00E57E61" w:rsidRDefault="00B46065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5.3.4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0687C321" w14:textId="77777777" w:rsidR="00B46065" w:rsidRPr="00E57E61" w:rsidRDefault="00B46065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Sketching and evaluation of potential energy profiles in determining whether reactants or products are more stable and if the reaction is exothermic or endothermic</w:t>
            </w:r>
          </w:p>
        </w:tc>
      </w:tr>
      <w:tr w:rsidR="00B46065" w:rsidRPr="00470AA5" w14:paraId="3FF25EB3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6849CAC1" w14:textId="77777777" w:rsidR="00B46065" w:rsidRPr="00E57E61" w:rsidRDefault="00B46065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5.3.5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71F4306B" w14:textId="77777777" w:rsidR="00B46065" w:rsidRPr="00470AA5" w:rsidRDefault="00B46065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Discussion of the bond strength in ozone relative to oxygen in its importance to the atmosphere</w:t>
            </w:r>
          </w:p>
        </w:tc>
      </w:tr>
    </w:tbl>
    <w:p w14:paraId="5B0D42C1" w14:textId="2E9EC2C3" w:rsidR="00B46065" w:rsidRPr="00752AF3" w:rsidRDefault="00231265" w:rsidP="001B7FEE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752AF3">
        <w:rPr>
          <w:rFonts w:ascii="Utsaah" w:hAnsi="Utsaah" w:cs="Utsaah"/>
          <w:bCs/>
          <w:iCs/>
          <w:noProof/>
          <w:color w:val="31849B" w:themeColor="accent5" w:themeShade="BF"/>
          <w:szCs w:val="24"/>
        </w:rPr>
        <w:drawing>
          <wp:anchor distT="0" distB="0" distL="114300" distR="114300" simplePos="0" relativeHeight="251677696" behindDoc="0" locked="0" layoutInCell="1" allowOverlap="1" wp14:anchorId="3D324498" wp14:editId="2C1C979F">
            <wp:simplePos x="0" y="0"/>
            <wp:positionH relativeFrom="column">
              <wp:posOffset>5384800</wp:posOffset>
            </wp:positionH>
            <wp:positionV relativeFrom="paragraph">
              <wp:posOffset>339725</wp:posOffset>
            </wp:positionV>
            <wp:extent cx="2053590" cy="1511935"/>
            <wp:effectExtent l="0" t="0" r="3810" b="1206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110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065" w:rsidRPr="00752AF3">
        <w:rPr>
          <w:rFonts w:ascii="Calibri" w:hAnsi="Calibri"/>
          <w:color w:val="31849B" w:themeColor="accent5" w:themeShade="BF"/>
          <w:szCs w:val="24"/>
        </w:rPr>
        <w:t>Bond enthalpy</w:t>
      </w:r>
    </w:p>
    <w:p w14:paraId="278DFAD6" w14:textId="17CD00A7" w:rsidR="00940371" w:rsidRPr="00940371" w:rsidRDefault="00CF2598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Average b</w:t>
      </w:r>
      <w:r w:rsidR="00B46065">
        <w:rPr>
          <w:rFonts w:ascii="Calibri" w:hAnsi="Calibri" w:cs="Utsaah"/>
          <w:sz w:val="21"/>
          <w:szCs w:val="21"/>
        </w:rPr>
        <w:t xml:space="preserve">ond enthalpy: </w:t>
      </w:r>
      <w:r w:rsidR="00940371">
        <w:rPr>
          <w:rFonts w:ascii="Calibri" w:hAnsi="Calibri" w:cs="Utsaah"/>
          <w:sz w:val="21"/>
          <w:szCs w:val="21"/>
        </w:rPr>
        <w:t>The energy required to break one mole of the same type of bond in the gaseous state averaged over a variety of similar compounds</w:t>
      </w:r>
    </w:p>
    <w:p w14:paraId="492EF751" w14:textId="7343BBB9" w:rsidR="00001730" w:rsidRPr="002E53C7" w:rsidRDefault="00001730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Energy is released through the </w:t>
      </w:r>
      <w:r>
        <w:rPr>
          <w:rFonts w:ascii="Calibri" w:hAnsi="Calibri" w:cs="Utsaah"/>
          <w:b/>
          <w:sz w:val="21"/>
          <w:szCs w:val="21"/>
        </w:rPr>
        <w:t>formation</w:t>
      </w:r>
      <w:r>
        <w:rPr>
          <w:rFonts w:ascii="Calibri" w:hAnsi="Calibri" w:cs="Utsaah"/>
          <w:sz w:val="21"/>
          <w:szCs w:val="21"/>
        </w:rPr>
        <w:t xml:space="preserve"> of chemical bonds</w:t>
      </w:r>
    </w:p>
    <w:p w14:paraId="72C692A4" w14:textId="77777777" w:rsidR="0056271B" w:rsidRPr="00AD021E" w:rsidRDefault="0056271B" w:rsidP="0056271B">
      <w:pPr>
        <w:pStyle w:val="ListParagraph"/>
        <w:numPr>
          <w:ilvl w:val="1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47054A">
        <w:rPr>
          <w:rFonts w:ascii="Calibri" w:hAnsi="Calibri" w:cs="Utsaah"/>
          <w:b/>
          <w:sz w:val="21"/>
          <w:szCs w:val="21"/>
        </w:rPr>
        <w:t>Bond forming</w:t>
      </w:r>
      <w:r>
        <w:rPr>
          <w:rFonts w:ascii="Calibri" w:hAnsi="Calibri" w:cs="Utsaah"/>
          <w:sz w:val="21"/>
          <w:szCs w:val="21"/>
        </w:rPr>
        <w:t>: Removing heat brings atoms closer together, forming bonds</w:t>
      </w:r>
    </w:p>
    <w:p w14:paraId="5E692C37" w14:textId="4FAEFC31" w:rsidR="002E53C7" w:rsidRPr="002E53C7" w:rsidRDefault="002E53C7" w:rsidP="003B186D">
      <w:pPr>
        <w:pStyle w:val="ListParagraph"/>
        <w:numPr>
          <w:ilvl w:val="1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Releases energy, </w:t>
      </w:r>
      <m:oMath>
        <m:r>
          <w:rPr>
            <w:rFonts w:ascii="Cambria Math" w:hAnsi="Cambria Math" w:cs="Utsaah"/>
            <w:sz w:val="21"/>
            <w:szCs w:val="21"/>
          </w:rPr>
          <m:t>∆H</m:t>
        </m:r>
      </m:oMath>
      <w:r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 xml:space="preserve"> negative therefore </w:t>
      </w:r>
      <w:r>
        <w:rPr>
          <w:rFonts w:ascii="Calibri" w:hAnsi="Calibri" w:cs="Utsaah"/>
          <w:sz w:val="21"/>
          <w:szCs w:val="21"/>
        </w:rPr>
        <w:t>exothermic</w:t>
      </w:r>
    </w:p>
    <w:p w14:paraId="243F0C80" w14:textId="189633FE" w:rsidR="00CA4E3E" w:rsidRPr="002E53C7" w:rsidRDefault="00001730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Energy is required when </w:t>
      </w:r>
      <w:r>
        <w:rPr>
          <w:rFonts w:ascii="Calibri" w:hAnsi="Calibri" w:cs="Utsaah"/>
          <w:b/>
          <w:sz w:val="21"/>
          <w:szCs w:val="21"/>
        </w:rPr>
        <w:t>breaking</w:t>
      </w:r>
      <w:r>
        <w:rPr>
          <w:rFonts w:ascii="Calibri" w:hAnsi="Calibri" w:cs="Utsaah"/>
          <w:sz w:val="21"/>
          <w:szCs w:val="21"/>
        </w:rPr>
        <w:t xml:space="preserve"> chemical bonds</w:t>
      </w:r>
    </w:p>
    <w:p w14:paraId="7BC69854" w14:textId="77777777" w:rsidR="0056271B" w:rsidRPr="00AD021E" w:rsidRDefault="0056271B" w:rsidP="0056271B">
      <w:pPr>
        <w:pStyle w:val="ListParagraph"/>
        <w:numPr>
          <w:ilvl w:val="1"/>
          <w:numId w:val="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47054A">
        <w:rPr>
          <w:rFonts w:ascii="Calibri" w:hAnsi="Calibri" w:cs="Utsaah"/>
          <w:b/>
          <w:sz w:val="21"/>
          <w:szCs w:val="21"/>
        </w:rPr>
        <w:t>Bond breaking</w:t>
      </w:r>
      <w:r>
        <w:rPr>
          <w:rFonts w:ascii="Calibri" w:hAnsi="Calibri" w:cs="Utsaah"/>
          <w:sz w:val="21"/>
          <w:szCs w:val="21"/>
        </w:rPr>
        <w:t>: Adding heat separates atoms, breaks bonds</w:t>
      </w:r>
      <w:r w:rsidRPr="00AD021E">
        <w:rPr>
          <w:rFonts w:ascii="Calibri" w:hAnsi="Calibri" w:cs="Utsaah"/>
          <w:sz w:val="21"/>
          <w:szCs w:val="21"/>
        </w:rPr>
        <w:t xml:space="preserve"> </w:t>
      </w:r>
      <w:r w:rsidRPr="00AD021E">
        <w:rPr>
          <w:rFonts w:ascii="Calibri" w:hAnsi="Calibri" w:cs="Utsaah"/>
          <w:i/>
          <w:sz w:val="21"/>
          <w:szCs w:val="21"/>
        </w:rPr>
        <w:t>(See 5.3)</w:t>
      </w:r>
    </w:p>
    <w:p w14:paraId="2DA595F0" w14:textId="5FF18B99" w:rsidR="002E53C7" w:rsidRPr="002E53C7" w:rsidRDefault="002E53C7" w:rsidP="003B186D">
      <w:pPr>
        <w:pStyle w:val="ListParagraph"/>
        <w:numPr>
          <w:ilvl w:val="1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Requires energy, </w:t>
      </w:r>
      <m:oMath>
        <m:r>
          <w:rPr>
            <w:rFonts w:ascii="Cambria Math" w:hAnsi="Cambria Math" w:cs="Utsaah"/>
            <w:sz w:val="21"/>
            <w:szCs w:val="21"/>
          </w:rPr>
          <m:t>∆H</m:t>
        </m:r>
      </m:oMath>
      <w:r w:rsidRPr="002E53C7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 xml:space="preserve"> positive</w:t>
      </w:r>
      <w:r w:rsidRPr="002E53C7">
        <w:rPr>
          <w:rFonts w:ascii="Calibri" w:hAnsi="Calibri" w:cs="Utsaah"/>
          <w:sz w:val="21"/>
          <w:szCs w:val="21"/>
        </w:rPr>
        <w:t xml:space="preserve"> </w:t>
      </w:r>
      <w:r>
        <w:rPr>
          <w:rFonts w:ascii="Calibri" w:hAnsi="Calibri" w:cs="Utsaah"/>
          <w:sz w:val="21"/>
          <w:szCs w:val="21"/>
        </w:rPr>
        <w:t>therefore e</w:t>
      </w:r>
      <w:r w:rsidR="00B46065" w:rsidRPr="002E53C7">
        <w:rPr>
          <w:rFonts w:ascii="Calibri" w:hAnsi="Calibri" w:cs="Utsaah"/>
          <w:sz w:val="21"/>
          <w:szCs w:val="21"/>
        </w:rPr>
        <w:t>ndothermic</w:t>
      </w:r>
    </w:p>
    <w:p w14:paraId="6C91BE73" w14:textId="77777777" w:rsidR="00815FEA" w:rsidRPr="00815FEA" w:rsidRDefault="00815FEA" w:rsidP="00815FEA">
      <w:p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</w:p>
    <w:p w14:paraId="12BAA5E7" w14:textId="0FEB7F31" w:rsidR="00815FEA" w:rsidRPr="00815FEA" w:rsidRDefault="00B46065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lastRenderedPageBreak/>
        <w:t xml:space="preserve">The enthalpy of reaction </w:t>
      </w:r>
      <w:r w:rsidR="00815FEA">
        <w:rPr>
          <w:rFonts w:ascii="Calibri" w:hAnsi="Calibri" w:cs="Utsaah"/>
          <w:sz w:val="21"/>
          <w:szCs w:val="21"/>
        </w:rPr>
        <w:t>(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sSup>
          <m:sSup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hAnsi="Cambria Math" w:cs="Utsaah"/>
                <w:sz w:val="21"/>
                <w:szCs w:val="21"/>
              </w:rPr>
              <m:t>H</m:t>
            </m:r>
          </m:e>
          <m:sup>
            <m:r>
              <w:rPr>
                <w:rFonts w:ascii="Cambria Math" w:hAnsi="Cambria Math" w:cs="Utsaah"/>
                <w:sz w:val="21"/>
                <w:szCs w:val="21"/>
              </w:rPr>
              <m:t>θ</m:t>
            </m:r>
          </m:sup>
        </m:sSup>
      </m:oMath>
      <w:r w:rsidR="00815FEA">
        <w:rPr>
          <w:rFonts w:ascii="Calibri" w:eastAsiaTheme="minorEastAsia" w:hAnsi="Calibri" w:cs="Utsaah"/>
          <w:sz w:val="21"/>
          <w:szCs w:val="21"/>
        </w:rPr>
        <w:t xml:space="preserve">) </w:t>
      </w:r>
      <w:r>
        <w:rPr>
          <w:rFonts w:ascii="Calibri" w:hAnsi="Calibri" w:cs="Utsaah"/>
          <w:sz w:val="21"/>
          <w:szCs w:val="21"/>
        </w:rPr>
        <w:t>can be c</w:t>
      </w:r>
      <w:r w:rsidR="00815FEA">
        <w:rPr>
          <w:rFonts w:ascii="Calibri" w:hAnsi="Calibri" w:cs="Utsaah"/>
          <w:sz w:val="21"/>
          <w:szCs w:val="21"/>
        </w:rPr>
        <w:t>alculated using bond enthalpies</w:t>
      </w:r>
    </w:p>
    <w:p w14:paraId="35949A02" w14:textId="1D7B549B" w:rsidR="00B57E8D" w:rsidRPr="00815FEA" w:rsidRDefault="00B46065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Since there are average bond enthalpies, the calculation gives only an approximate result. To calculate:</w:t>
      </w:r>
    </w:p>
    <w:p w14:paraId="587B431B" w14:textId="271F52E0" w:rsidR="00815FEA" w:rsidRPr="00815FEA" w:rsidRDefault="00940371" w:rsidP="00815FEA">
      <w:p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m:oMathPara>
        <m:oMath>
          <m:r>
            <w:rPr>
              <w:rFonts w:ascii="Cambria Math" w:eastAsia="Helvetica" w:hAnsi="Cambria Math" w:cs="Helvetica"/>
              <w:sz w:val="21"/>
              <w:szCs w:val="21"/>
            </w:rPr>
            <m:t>∆</m:t>
          </m:r>
          <m:sSup>
            <m:sSup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sSupPr>
            <m:e>
              <m:r>
                <w:rPr>
                  <w:rFonts w:ascii="Cambria Math" w:hAnsi="Cambria Math" w:cs="Utsaah"/>
                  <w:sz w:val="21"/>
                  <w:szCs w:val="21"/>
                </w:rPr>
                <m:t>H</m:t>
              </m:r>
            </m:e>
            <m:sup>
              <m:r>
                <w:rPr>
                  <w:rFonts w:ascii="Cambria Math" w:hAnsi="Cambria Math" w:cs="Utsaah"/>
                  <w:sz w:val="21"/>
                  <w:szCs w:val="21"/>
                </w:rPr>
                <m:t>θ</m:t>
              </m:r>
            </m:sup>
          </m:sSup>
          <m:r>
            <w:rPr>
              <w:rFonts w:ascii="Cambria Math" w:hAnsi="Cambria Math" w:cs="Utsaah"/>
              <w:sz w:val="21"/>
              <w:szCs w:val="21"/>
            </w:rPr>
            <m:t>=</m:t>
          </m:r>
          <m:r>
            <m:rPr>
              <m:sty m:val="p"/>
            </m:rPr>
            <w:rPr>
              <w:rFonts w:ascii="Cambria Math" w:eastAsia="Helvetica" w:hAnsi="Cambria Math" w:cs="Helvetica"/>
              <w:sz w:val="21"/>
              <w:szCs w:val="21"/>
            </w:rPr>
            <m:t>Σ</m:t>
          </m:r>
          <m:r>
            <w:rPr>
              <w:rFonts w:ascii="Cambria Math" w:hAnsi="Cambria Math" w:cs="Utsaah"/>
              <w:sz w:val="21"/>
              <w:szCs w:val="21"/>
            </w:rPr>
            <m:t>E</m:t>
          </m:r>
          <m:d>
            <m:d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dPr>
            <m:e>
              <m:r>
                <w:rPr>
                  <w:rFonts w:ascii="Cambria Math" w:hAnsi="Cambria Math" w:cs="Utsaah"/>
                  <w:sz w:val="21"/>
                  <w:szCs w:val="21"/>
                </w:rPr>
                <m:t>bonds broken</m:t>
              </m:r>
            </m:e>
          </m:d>
          <m:r>
            <w:rPr>
              <w:rFonts w:ascii="Cambria Math" w:hAnsi="Cambria Math" w:cs="Utsaah"/>
              <w:sz w:val="21"/>
              <w:szCs w:val="21"/>
            </w:rPr>
            <m:t xml:space="preserve">- </m:t>
          </m:r>
          <m:r>
            <m:rPr>
              <m:sty m:val="p"/>
            </m:rPr>
            <w:rPr>
              <w:rFonts w:ascii="Cambria Math" w:eastAsia="Helvetica" w:hAnsi="Cambria Math" w:cs="Helvetica"/>
              <w:sz w:val="21"/>
              <w:szCs w:val="21"/>
            </w:rPr>
            <m:t>Σ</m:t>
          </m:r>
          <m:r>
            <w:rPr>
              <w:rFonts w:ascii="Cambria Math" w:hAnsi="Cambria Math" w:cs="Utsaah"/>
              <w:sz w:val="21"/>
              <w:szCs w:val="21"/>
            </w:rPr>
            <m:t>E(bonds formed)</m:t>
          </m:r>
        </m:oMath>
      </m:oMathPara>
    </w:p>
    <w:p w14:paraId="0C05AB5B" w14:textId="49104EBA" w:rsidR="008A6DC5" w:rsidRPr="00940371" w:rsidRDefault="008A6DC5" w:rsidP="006C0E6E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m:oMath>
        <m:r>
          <w:rPr>
            <w:rFonts w:ascii="Cambria Math" w:hAnsi="Cambria Math" w:cs="Utsaah"/>
            <w:sz w:val="21"/>
            <w:szCs w:val="21"/>
          </w:rPr>
          <m:t>E</m:t>
        </m:r>
      </m:oMath>
      <w:r>
        <w:rPr>
          <w:rFonts w:ascii="Calibri" w:hAnsi="Calibri" w:cs="Utsaah"/>
          <w:sz w:val="21"/>
          <w:szCs w:val="21"/>
        </w:rPr>
        <w:t xml:space="preserve"> represents the bond energy per mol of bonds (see data booklet) </w:t>
      </w:r>
    </w:p>
    <w:p w14:paraId="02C026DE" w14:textId="7D443F44" w:rsidR="00940371" w:rsidRPr="00815FEA" w:rsidRDefault="00815FEA" w:rsidP="006C0E6E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When </w:t>
      </w:r>
      <m:oMath>
        <m:r>
          <m:rPr>
            <m:sty m:val="p"/>
          </m:rPr>
          <w:rPr>
            <w:rFonts w:ascii="Cambria Math" w:eastAsia="Helvetica" w:hAnsi="Cambria Math" w:cs="Helvetica"/>
            <w:sz w:val="21"/>
            <w:szCs w:val="21"/>
          </w:rPr>
          <m:t>Σ</m:t>
        </m:r>
        <m:r>
          <w:rPr>
            <w:rFonts w:ascii="Cambria Math" w:hAnsi="Cambria Math" w:cs="Utsaah"/>
            <w:sz w:val="21"/>
            <w:szCs w:val="21"/>
          </w:rPr>
          <m:t>E</m:t>
        </m:r>
        <m:d>
          <m:d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dPr>
          <m:e>
            <m:r>
              <w:rPr>
                <w:rFonts w:ascii="Cambria Math" w:hAnsi="Cambria Math" w:cs="Utsaah"/>
                <w:sz w:val="21"/>
                <w:szCs w:val="21"/>
              </w:rPr>
              <m:t>bonds broken</m:t>
            </m:r>
          </m:e>
        </m:d>
        <m:r>
          <w:rPr>
            <w:rFonts w:ascii="Cambria Math" w:hAnsi="Cambria Math" w:cs="Utsaah"/>
            <w:sz w:val="21"/>
            <w:szCs w:val="21"/>
          </w:rPr>
          <m:t>&gt;</m:t>
        </m:r>
        <m:r>
          <m:rPr>
            <m:sty m:val="p"/>
          </m:rPr>
          <w:rPr>
            <w:rFonts w:ascii="Cambria Math" w:eastAsia="Helvetica" w:hAnsi="Cambria Math" w:cs="Helvetica"/>
            <w:sz w:val="21"/>
            <w:szCs w:val="21"/>
          </w:rPr>
          <m:t>Σ</m:t>
        </m:r>
        <m:r>
          <w:rPr>
            <w:rFonts w:ascii="Cambria Math" w:hAnsi="Cambria Math" w:cs="Utsaah"/>
            <w:sz w:val="21"/>
            <w:szCs w:val="21"/>
          </w:rPr>
          <m:t>E</m:t>
        </m:r>
        <m:d>
          <m:d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dPr>
          <m:e>
            <m:r>
              <w:rPr>
                <w:rFonts w:ascii="Cambria Math" w:hAnsi="Cambria Math" w:cs="Utsaah"/>
                <w:sz w:val="21"/>
                <w:szCs w:val="21"/>
              </w:rPr>
              <m:t>bonds formed</m:t>
            </m:r>
          </m:e>
        </m:d>
      </m:oMath>
      <w:r>
        <w:rPr>
          <w:rFonts w:ascii="Calibri" w:eastAsiaTheme="minorEastAsia" w:hAnsi="Calibri" w:cs="Utsaah"/>
          <w:sz w:val="21"/>
          <w:szCs w:val="21"/>
        </w:rPr>
        <w:t xml:space="preserve"> the reaction is endothermic</w:t>
      </w:r>
    </w:p>
    <w:p w14:paraId="309FCB3A" w14:textId="40E7277A" w:rsidR="00815FEA" w:rsidRPr="003B31FA" w:rsidRDefault="00815FEA" w:rsidP="006C0E6E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When </w:t>
      </w:r>
      <m:oMath>
        <m:r>
          <m:rPr>
            <m:sty m:val="p"/>
          </m:rPr>
          <w:rPr>
            <w:rFonts w:ascii="Cambria Math" w:eastAsia="Helvetica" w:hAnsi="Cambria Math" w:cs="Helvetica"/>
            <w:sz w:val="21"/>
            <w:szCs w:val="21"/>
          </w:rPr>
          <m:t>Σ</m:t>
        </m:r>
        <m:r>
          <w:rPr>
            <w:rFonts w:ascii="Cambria Math" w:hAnsi="Cambria Math" w:cs="Utsaah"/>
            <w:sz w:val="21"/>
            <w:szCs w:val="21"/>
          </w:rPr>
          <m:t>E</m:t>
        </m:r>
        <m:d>
          <m:d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dPr>
          <m:e>
            <m:r>
              <w:rPr>
                <w:rFonts w:ascii="Cambria Math" w:hAnsi="Cambria Math" w:cs="Utsaah"/>
                <w:sz w:val="21"/>
                <w:szCs w:val="21"/>
              </w:rPr>
              <m:t>bonds formed</m:t>
            </m:r>
          </m:e>
        </m:d>
        <m:r>
          <w:rPr>
            <w:rFonts w:ascii="Cambria Math" w:hAnsi="Cambria Math" w:cs="Utsaah"/>
            <w:sz w:val="21"/>
            <w:szCs w:val="21"/>
          </w:rPr>
          <m:t>&gt;</m:t>
        </m:r>
        <m:r>
          <m:rPr>
            <m:sty m:val="p"/>
          </m:rPr>
          <w:rPr>
            <w:rFonts w:ascii="Cambria Math" w:eastAsia="Helvetica" w:hAnsi="Cambria Math" w:cs="Helvetica"/>
            <w:sz w:val="21"/>
            <w:szCs w:val="21"/>
          </w:rPr>
          <m:t>Σ</m:t>
        </m:r>
        <m:r>
          <w:rPr>
            <w:rFonts w:ascii="Cambria Math" w:hAnsi="Cambria Math" w:cs="Utsaah"/>
            <w:sz w:val="21"/>
            <w:szCs w:val="21"/>
          </w:rPr>
          <m:t>E</m:t>
        </m:r>
        <m:d>
          <m:d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dPr>
          <m:e>
            <m:r>
              <w:rPr>
                <w:rFonts w:ascii="Cambria Math" w:hAnsi="Cambria Math" w:cs="Utsaah"/>
                <w:sz w:val="21"/>
                <w:szCs w:val="21"/>
              </w:rPr>
              <m:t>bonds broken</m:t>
            </m:r>
          </m:e>
        </m:d>
      </m:oMath>
      <w:r>
        <w:rPr>
          <w:rFonts w:ascii="Calibri" w:eastAsiaTheme="minorEastAsia" w:hAnsi="Calibri" w:cs="Utsaah"/>
          <w:sz w:val="21"/>
          <w:szCs w:val="21"/>
        </w:rPr>
        <w:t xml:space="preserve"> the reaction is exothermic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8A6DC5" w:rsidRPr="00C00F84" w14:paraId="6E552D40" w14:textId="77777777" w:rsidTr="00862AB9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4432DD00" w14:textId="77777777" w:rsidR="008A6DC5" w:rsidRPr="00C00F84" w:rsidRDefault="008A6DC5" w:rsidP="00A77F6D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 w:rsidRPr="00D45815">
              <w:rPr>
                <w:rFonts w:ascii="Calibri" w:hAnsi="Calibri"/>
                <w:color w:val="FFFFFF" w:themeColor="background1"/>
              </w:rPr>
              <w:t>Question</w:t>
            </w:r>
          </w:p>
        </w:tc>
      </w:tr>
      <w:tr w:rsidR="008A6DC5" w:rsidRPr="00980FCF" w14:paraId="111B4901" w14:textId="77777777" w:rsidTr="00862AB9">
        <w:trPr>
          <w:trHeight w:val="1130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2C247856" w14:textId="4E3A96F4" w:rsidR="008A6DC5" w:rsidRPr="008A6DC5" w:rsidRDefault="008A6DC5" w:rsidP="008C68D2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 xml:space="preserve">Calculate the </w:t>
            </w:r>
            <w:r w:rsidR="009327E0">
              <w:rPr>
                <w:rFonts w:ascii="Calibri" w:eastAsiaTheme="minorEastAsia" w:hAnsi="Calibri"/>
                <w:sz w:val="21"/>
                <w:szCs w:val="21"/>
              </w:rPr>
              <w:t>enthalpy of reaction</w:t>
            </w:r>
            <w:r>
              <w:rPr>
                <w:rFonts w:ascii="Calibri" w:eastAsiaTheme="minorEastAsia" w:hAnsi="Calibri"/>
                <w:sz w:val="21"/>
                <w:szCs w:val="21"/>
              </w:rPr>
              <w:t xml:space="preserve"> of methane: </w:t>
            </w:r>
            <m:oMath>
              <m:r>
                <w:rPr>
                  <w:rFonts w:ascii="Cambria Math" w:eastAsiaTheme="minorEastAsia" w:hAnsi="Cambria Math"/>
                  <w:sz w:val="21"/>
                  <w:szCs w:val="21"/>
                </w:rPr>
                <m:t>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1"/>
                  <w:szCs w:val="21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libri" w:eastAsia="Calibri" w:hAnsi="Calibri" w:cs="Calibri"/>
                  <w:sz w:val="21"/>
                  <w:szCs w:val="21"/>
                </w:rPr>
                <m:t>→</m:t>
              </m:r>
              <m:r>
                <w:rPr>
                  <w:rFonts w:ascii="Cambria Math" w:eastAsiaTheme="minorEastAsia" w:hAnsi="Cambria Math"/>
                  <w:sz w:val="21"/>
                  <w:szCs w:val="21"/>
                </w:rPr>
                <m:t>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1"/>
                  <w:szCs w:val="21"/>
                </w:rPr>
                <m:t>+3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1"/>
                  <w:szCs w:val="21"/>
                </w:rPr>
                <m:t>O</m:t>
              </m:r>
            </m:oMath>
          </w:p>
          <w:p w14:paraId="428968A6" w14:textId="3C134E24" w:rsidR="009327E0" w:rsidRPr="009327E0" w:rsidRDefault="009327E0" w:rsidP="008C68D2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Enthalpy of reaction=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1"/>
                    <w:szCs w:val="21"/>
                  </w:rPr>
                  <m:t>Σ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bonds broken</m:t>
                    </m:r>
                  </m:e>
                </m:d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1"/>
                    <w:szCs w:val="21"/>
                  </w:rPr>
                  <m:t>Σ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bonds formed</m:t>
                    </m:r>
                  </m:e>
                </m:d>
              </m:oMath>
            </m:oMathPara>
          </w:p>
          <w:p w14:paraId="45D35BB9" w14:textId="3DEDDB93" w:rsidR="009327E0" w:rsidRPr="009327E0" w:rsidRDefault="009327E0" w:rsidP="008C68D2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color w:val="EFE8F1"/>
                    <w:sz w:val="21"/>
                    <w:szCs w:val="21"/>
                  </w:rPr>
                  <m:t>Enthalpy of reaction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  <m:t>C-H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+2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  <m:t>O=O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1"/>
                    <w:szCs w:val="21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  <m:t>C=O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+6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  <m:t>H=O</m:t>
                        </m:r>
                      </m:e>
                    </m:d>
                  </m:e>
                </m:d>
              </m:oMath>
            </m:oMathPara>
          </w:p>
          <w:p w14:paraId="5D69FBC6" w14:textId="0C0E360C" w:rsidR="008C68D2" w:rsidRPr="008C68D2" w:rsidRDefault="008C68D2" w:rsidP="008C68D2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color w:val="EFE8F1"/>
                    <w:sz w:val="21"/>
                    <w:szCs w:val="21"/>
                  </w:rPr>
                  <m:t>Enthalpy of reaction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4×414×+2×498</m:t>
                    </m:r>
                  </m:e>
                </m:d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-(2×804+6×463)</m:t>
                </m:r>
              </m:oMath>
            </m:oMathPara>
          </w:p>
          <w:p w14:paraId="670A4C3A" w14:textId="4BF40196" w:rsidR="008A6DC5" w:rsidRPr="008C68D2" w:rsidRDefault="008C68D2" w:rsidP="008C68D2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color w:val="EFE8F1"/>
                    <w:sz w:val="21"/>
                    <w:szCs w:val="21"/>
                  </w:rPr>
                  <m:t>Enthalpy of reaction</m:t>
                </m:r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1"/>
                    <w:szCs w:val="21"/>
                  </w:rPr>
                  <m:t xml:space="preserve">-1734 kJ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mol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-1</m:t>
                    </m:r>
                  </m:sup>
                </m:sSup>
              </m:oMath>
            </m:oMathPara>
          </w:p>
        </w:tc>
      </w:tr>
    </w:tbl>
    <w:p w14:paraId="7AAA91AF" w14:textId="0D489E10" w:rsidR="00A5362A" w:rsidRDefault="00675E79" w:rsidP="003B186D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However, bond enthalpies can only be used by themselves if all the reactants and products are in the gaseous state</w:t>
      </w:r>
    </w:p>
    <w:p w14:paraId="18AD8EF7" w14:textId="059954C7" w:rsidR="00815FEA" w:rsidRPr="00752AF3" w:rsidRDefault="003940DD" w:rsidP="00815FEA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rFonts w:ascii="Calibri" w:hAnsi="Calibri"/>
          <w:color w:val="31849B" w:themeColor="accent5" w:themeShade="BF"/>
          <w:szCs w:val="24"/>
        </w:rPr>
        <w:t>Ozone depletion</w:t>
      </w:r>
    </w:p>
    <w:p w14:paraId="555251DA" w14:textId="2DCB51E9" w:rsidR="00815FEA" w:rsidRPr="003940DD" w:rsidRDefault="003940DD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Oxygen is present in the atmosphere in two forms:</w:t>
      </w:r>
    </w:p>
    <w:p w14:paraId="308D0A27" w14:textId="0F496782" w:rsidR="003940DD" w:rsidRPr="003940DD" w:rsidRDefault="003940DD" w:rsidP="003B186D">
      <w:pPr>
        <w:pStyle w:val="ListParagraph"/>
        <w:numPr>
          <w:ilvl w:val="1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Normal oxygen: O</w:t>
      </w:r>
      <w:r>
        <w:rPr>
          <w:rFonts w:ascii="Calibri" w:hAnsi="Calibri" w:cs="Utsaah"/>
          <w:sz w:val="21"/>
          <w:szCs w:val="21"/>
          <w:vertAlign w:val="subscript"/>
        </w:rPr>
        <w:t>2</w:t>
      </w:r>
    </w:p>
    <w:p w14:paraId="0E14AA0A" w14:textId="32BD4B5E" w:rsidR="003940DD" w:rsidRPr="003940DD" w:rsidRDefault="003940DD" w:rsidP="003B186D">
      <w:pPr>
        <w:pStyle w:val="ListParagraph"/>
        <w:numPr>
          <w:ilvl w:val="1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Ozone: O</w:t>
      </w:r>
      <w:r>
        <w:rPr>
          <w:rFonts w:ascii="Calibri" w:hAnsi="Calibri" w:cs="Utsaah"/>
          <w:sz w:val="21"/>
          <w:szCs w:val="21"/>
          <w:vertAlign w:val="subscript"/>
        </w:rPr>
        <w:t>3</w:t>
      </w:r>
    </w:p>
    <w:p w14:paraId="56B7D8EA" w14:textId="250C98FE" w:rsidR="00C34146" w:rsidRPr="00C34146" w:rsidRDefault="00BA0437" w:rsidP="00C34146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Much of the harmful UV radiation is absorbed by the ozone laye</w:t>
      </w:r>
      <w:r w:rsidR="00C34146">
        <w:rPr>
          <w:rFonts w:ascii="Calibri" w:hAnsi="Calibri" w:cs="Utsaah"/>
          <w:sz w:val="21"/>
          <w:szCs w:val="21"/>
        </w:rPr>
        <w:t>r</w:t>
      </w:r>
    </w:p>
    <w:p w14:paraId="3B0E1D3B" w14:textId="08DD5344" w:rsidR="003940DD" w:rsidRPr="00C34146" w:rsidRDefault="00BA0437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ozone layer</w:t>
      </w:r>
      <w:r w:rsidR="003940DD">
        <w:rPr>
          <w:rFonts w:ascii="Calibri" w:hAnsi="Calibri" w:cs="Utsaah"/>
          <w:sz w:val="21"/>
          <w:szCs w:val="21"/>
        </w:rPr>
        <w:t xml:space="preserve"> form</w:t>
      </w:r>
      <w:r>
        <w:rPr>
          <w:rFonts w:ascii="Calibri" w:hAnsi="Calibri" w:cs="Utsaah"/>
          <w:sz w:val="21"/>
          <w:szCs w:val="21"/>
        </w:rPr>
        <w:t>s</w:t>
      </w:r>
      <w:r w:rsidR="003940DD">
        <w:rPr>
          <w:rFonts w:ascii="Calibri" w:hAnsi="Calibri" w:cs="Utsaah"/>
          <w:sz w:val="21"/>
          <w:szCs w:val="21"/>
        </w:rPr>
        <w:t xml:space="preserve"> a protective screen which </w:t>
      </w:r>
      <w:r w:rsidR="009F1738">
        <w:rPr>
          <w:rFonts w:ascii="Calibri" w:hAnsi="Calibri" w:cs="Utsaah"/>
          <w:sz w:val="21"/>
          <w:szCs w:val="21"/>
        </w:rPr>
        <w:t>absorbed the UV light to ensure that the radiation that reaches the surface of the Earth is different from the emitted by the Sun</w:t>
      </w:r>
    </w:p>
    <w:p w14:paraId="6F5608B6" w14:textId="55447C9B" w:rsidR="00C34146" w:rsidRPr="009F1738" w:rsidRDefault="00985508" w:rsidP="00985508">
      <w:pPr>
        <w:pStyle w:val="ListParagraph"/>
        <w:numPr>
          <w:ilvl w:val="1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Without the ozone layer the UV radiation would have caused damage to living tissue</w:t>
      </w:r>
    </w:p>
    <w:p w14:paraId="55B03DE9" w14:textId="0E3BDF88" w:rsidR="009F1738" w:rsidRPr="00B65C3D" w:rsidRDefault="009F1738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bond in oxygen and ozone are both broken when they absorb UV radiation of sufficient energy</w:t>
      </w:r>
    </w:p>
    <w:p w14:paraId="4451446C" w14:textId="6A8A9CAE" w:rsidR="00B37EDD" w:rsidRPr="00B37EDD" w:rsidRDefault="00B37EDD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However, both oxygen and ozone are </w:t>
      </w:r>
      <w:r w:rsidRPr="00EC46CD">
        <w:rPr>
          <w:rFonts w:ascii="Calibri" w:hAnsi="Calibri" w:cs="Utsaah"/>
          <w:b/>
          <w:sz w:val="21"/>
          <w:szCs w:val="21"/>
        </w:rPr>
        <w:t>broken by UV light of different wavelengths</w:t>
      </w:r>
    </w:p>
    <w:p w14:paraId="35E49458" w14:textId="603C931E" w:rsidR="00264897" w:rsidRDefault="00D93AAE" w:rsidP="00D93AAE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This is because t</w:t>
      </w:r>
      <w:r w:rsidR="009F1738" w:rsidRPr="00B37EDD">
        <w:rPr>
          <w:rFonts w:ascii="Calibri" w:hAnsi="Calibri" w:cs="Utsaah"/>
          <w:sz w:val="21"/>
          <w:szCs w:val="21"/>
        </w:rPr>
        <w:t>he bonds in oxygen, O</w:t>
      </w:r>
      <w:r w:rsidR="009F1738" w:rsidRPr="00B37EDD">
        <w:rPr>
          <w:rFonts w:ascii="Calibri" w:hAnsi="Calibri" w:cs="Utsaah"/>
          <w:sz w:val="21"/>
          <w:szCs w:val="21"/>
          <w:vertAlign w:val="subscript"/>
        </w:rPr>
        <w:t>2</w:t>
      </w:r>
      <w:r w:rsidR="009F1738" w:rsidRPr="00B37EDD">
        <w:rPr>
          <w:rFonts w:ascii="Calibri" w:hAnsi="Calibri" w:cs="Utsaah"/>
          <w:sz w:val="21"/>
          <w:szCs w:val="21"/>
        </w:rPr>
        <w:t>, are stronger than those in ozone, O</w:t>
      </w:r>
      <w:r w:rsidR="00B37EDD">
        <w:rPr>
          <w:rFonts w:ascii="Calibri" w:hAnsi="Calibri" w:cs="Utsaah"/>
          <w:sz w:val="21"/>
          <w:szCs w:val="21"/>
          <w:vertAlign w:val="subscript"/>
        </w:rPr>
        <w:t>3</w:t>
      </w:r>
    </w:p>
    <w:p w14:paraId="33F7740B" w14:textId="6B347E3E" w:rsidR="00D93AAE" w:rsidRDefault="00D93AAE" w:rsidP="00D93AAE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stronger double bond in O</w:t>
      </w:r>
      <w:r>
        <w:rPr>
          <w:rFonts w:ascii="Calibri" w:hAnsi="Calibri" w:cs="Utsaah"/>
          <w:sz w:val="21"/>
          <w:szCs w:val="21"/>
          <w:vertAlign w:val="subscript"/>
        </w:rPr>
        <w:t>2</w:t>
      </w:r>
      <w:r>
        <w:rPr>
          <w:rFonts w:ascii="Calibri" w:hAnsi="Calibri" w:cs="Utsaah"/>
          <w:sz w:val="21"/>
          <w:szCs w:val="21"/>
        </w:rPr>
        <w:t xml:space="preserve"> requires higher energy UV radiation (Shorter wavelength) to break</w:t>
      </w:r>
    </w:p>
    <w:p w14:paraId="6A6FF5C7" w14:textId="6E1F1E9C" w:rsidR="00B37EDD" w:rsidRPr="00B37EDD" w:rsidRDefault="00B37EDD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wavelengths of light needed to break the bonds in ozone are calculated using a modified Planck’s equation:</w:t>
      </w:r>
    </w:p>
    <w:p w14:paraId="49C881E0" w14:textId="1D1B6C77" w:rsidR="00264897" w:rsidRDefault="001128DA" w:rsidP="00264897">
      <w:pPr>
        <w:spacing w:before="120" w:after="120" w:line="276" w:lineRule="auto"/>
        <w:rPr>
          <w:rFonts w:ascii="Calibri" w:hAnsi="Calibri" w:cs="Utsaah"/>
          <w:sz w:val="21"/>
          <w:szCs w:val="21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sz w:val="21"/>
                  <w:szCs w:val="21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1"/>
                  <w:szCs w:val="21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sz w:val="21"/>
                  <w:szCs w:val="21"/>
                </w:rPr>
                <m:t>photon</m:t>
              </m:r>
            </m:sub>
          </m:sSub>
          <m:r>
            <w:rPr>
              <w:rFonts w:ascii="Cambria Math" w:eastAsiaTheme="minorEastAsia" w:hAnsi="Cambria Math"/>
              <w:sz w:val="21"/>
              <w:szCs w:val="2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1"/>
                  <w:szCs w:val="21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1"/>
                  <w:szCs w:val="21"/>
                </w:rPr>
                <m:t>h×c</m:t>
              </m:r>
            </m:num>
            <m:den>
              <m:r>
                <w:rPr>
                  <w:rFonts w:ascii="Cambria Math" w:eastAsiaTheme="minorEastAsia" w:hAnsi="Cambria Math"/>
                  <w:sz w:val="21"/>
                  <w:szCs w:val="21"/>
                </w:rPr>
                <m:t>λ</m:t>
              </m:r>
            </m:den>
          </m:f>
        </m:oMath>
      </m:oMathPara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4162F7" w:rsidRPr="00C00F84" w14:paraId="327C177F" w14:textId="77777777" w:rsidTr="00582DD8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637FA223" w14:textId="1629AFBD" w:rsidR="004162F7" w:rsidRPr="00C00F84" w:rsidRDefault="004162F7" w:rsidP="00582DD8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Ozone depletion question:</w:t>
            </w:r>
          </w:p>
        </w:tc>
      </w:tr>
      <w:tr w:rsidR="004162F7" w:rsidRPr="008C68D2" w14:paraId="01BD2444" w14:textId="77777777" w:rsidTr="00582DD8">
        <w:trPr>
          <w:trHeight w:val="1130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584799E2" w14:textId="1F20935A" w:rsidR="004162F7" w:rsidRDefault="004162F7" w:rsidP="00582DD8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 xml:space="preserve">The bond energy in ozone is </w:t>
            </w:r>
            <m:oMath>
              <m:r>
                <w:rPr>
                  <w:rFonts w:ascii="Cambria Math" w:eastAsiaTheme="minorEastAsia" w:hAnsi="Cambria Math"/>
                  <w:sz w:val="21"/>
                  <w:szCs w:val="21"/>
                </w:rPr>
                <m:t xml:space="preserve">363 kJ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mol</m:t>
                  </m:r>
                </m:e>
                <m:sup>
                  <m:r>
                    <w:rPr>
                      <w:rFonts w:ascii="Cambria Math" w:eastAsiaTheme="minorEastAsia" w:hAnsi="Cambria Math"/>
                      <w:sz w:val="21"/>
                      <w:szCs w:val="21"/>
                    </w:rPr>
                    <m:t>-1</m:t>
                  </m:r>
                </m:sup>
              </m:sSup>
            </m:oMath>
            <w:r>
              <w:rPr>
                <w:rFonts w:ascii="Calibri" w:eastAsiaTheme="minorEastAsia" w:hAnsi="Calibri"/>
                <w:sz w:val="21"/>
                <w:szCs w:val="21"/>
              </w:rPr>
              <w:t>. Calculate the wavelength of UV radiation needed to break the bond</w:t>
            </w:r>
          </w:p>
          <w:p w14:paraId="25B6F51C" w14:textId="592480BF" w:rsidR="004162F7" w:rsidRDefault="004162F7" w:rsidP="00582DD8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 xml:space="preserve">One mole of photons </w:t>
            </w:r>
            <w:proofErr w:type="gramStart"/>
            <w:r>
              <w:rPr>
                <w:rFonts w:ascii="Calibri" w:eastAsiaTheme="minorEastAsia" w:hAnsi="Calibri"/>
                <w:sz w:val="21"/>
                <w:szCs w:val="21"/>
              </w:rPr>
              <w:t>are</w:t>
            </w:r>
            <w:proofErr w:type="gramEnd"/>
            <w:r>
              <w:rPr>
                <w:rFonts w:ascii="Calibri" w:eastAsiaTheme="minorEastAsia" w:hAnsi="Calibri"/>
                <w:sz w:val="21"/>
                <w:szCs w:val="21"/>
              </w:rPr>
              <w:t xml:space="preserve"> needed to break one mole of bonds. The energy of a mole of photos is the energy of one photon multiplied by Avogadro’s number (</w:t>
            </w:r>
            <m:oMath>
              <m:r>
                <w:rPr>
                  <w:rFonts w:ascii="Cambria Math" w:eastAsiaTheme="minorEastAsia" w:hAnsi="Cambria Math"/>
                  <w:sz w:val="21"/>
                  <w:szCs w:val="21"/>
                </w:rPr>
                <m:t>L</m:t>
              </m:r>
            </m:oMath>
            <w:r>
              <w:rPr>
                <w:rFonts w:ascii="Calibri" w:eastAsiaTheme="minorEastAsia" w:hAnsi="Calibri"/>
                <w:sz w:val="21"/>
                <w:szCs w:val="21"/>
              </w:rPr>
              <w:t>)</w:t>
            </w:r>
          </w:p>
          <w:p w14:paraId="230ACF52" w14:textId="4DC5FE35" w:rsidR="004162F7" w:rsidRPr="00043507" w:rsidRDefault="00043507" w:rsidP="00582DD8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L×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photon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=363 000 J</m:t>
                </m:r>
              </m:oMath>
            </m:oMathPara>
          </w:p>
          <w:p w14:paraId="2A6C5990" w14:textId="77777777" w:rsidR="00043507" w:rsidRPr="009B7141" w:rsidRDefault="001128DA" w:rsidP="00043507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photon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363 000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6.02×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  <m:t>23</m:t>
                        </m:r>
                      </m:sup>
                    </m:sSup>
                  </m:den>
                </m:f>
              </m:oMath>
            </m:oMathPara>
          </w:p>
          <w:p w14:paraId="10D038D2" w14:textId="5C93CB9F" w:rsidR="009B7141" w:rsidRDefault="009B7141" w:rsidP="00043507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 xml:space="preserve">We want to find wavelength, </w:t>
            </w:r>
            <m:oMath>
              <m:r>
                <w:rPr>
                  <w:rFonts w:ascii="Cambria Math" w:eastAsiaTheme="minorEastAsia" w:hAnsi="Cambria Math"/>
                  <w:sz w:val="21"/>
                  <w:szCs w:val="21"/>
                </w:rPr>
                <m:t>λ</m:t>
              </m:r>
            </m:oMath>
            <w:r>
              <w:rPr>
                <w:rFonts w:ascii="Calibri" w:eastAsiaTheme="minorEastAsia" w:hAnsi="Calibri"/>
                <w:sz w:val="21"/>
                <w:szCs w:val="21"/>
              </w:rPr>
              <w:t>, so by rearranging Planck’s equation:</w:t>
            </w:r>
          </w:p>
          <w:p w14:paraId="3FC1ACFA" w14:textId="4749B8A3" w:rsidR="009B7141" w:rsidRPr="009B7141" w:rsidRDefault="009B7141" w:rsidP="009B7141">
            <w:pPr>
              <w:spacing w:before="120" w:after="120" w:line="276" w:lineRule="auto"/>
              <w:rPr>
                <w:rFonts w:ascii="Calibri" w:eastAsiaTheme="minorEastAsia" w:hAnsi="Calibri" w:cs="Utsaah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λ=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1"/>
                        <w:szCs w:val="21"/>
                      </w:rPr>
                      <m:t>h×c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1"/>
                            <w:szCs w:val="21"/>
                          </w:rPr>
                          <m:t>photon</m:t>
                        </m:r>
                      </m:sub>
                    </m:sSub>
                  </m:den>
                </m:f>
              </m:oMath>
            </m:oMathPara>
          </w:p>
          <w:p w14:paraId="55AA0E30" w14:textId="584A1F89" w:rsidR="009B7141" w:rsidRDefault="009B7141" w:rsidP="009B7141">
            <w:pPr>
              <w:spacing w:before="120" w:after="120" w:line="276" w:lineRule="auto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1"/>
                    <w:szCs w:val="21"/>
                  </w:rPr>
                  <m:t>λ=330nm</m:t>
                </m:r>
              </m:oMath>
            </m:oMathPara>
          </w:p>
          <w:p w14:paraId="77AEA356" w14:textId="2EA8AFED" w:rsidR="009B7141" w:rsidRPr="00043507" w:rsidRDefault="009B7141" w:rsidP="00043507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>Any radiation in the UV region with a wavelength smaller than 330nm breaks the bond in ozone</w:t>
            </w:r>
          </w:p>
        </w:tc>
      </w:tr>
    </w:tbl>
    <w:p w14:paraId="170D47C8" w14:textId="77777777" w:rsidR="00D93AAE" w:rsidRDefault="00D93AAE" w:rsidP="00D93AAE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bonds in O</w:t>
      </w:r>
      <w:r>
        <w:rPr>
          <w:rFonts w:ascii="Calibri" w:hAnsi="Calibri" w:cs="Utsaah"/>
          <w:sz w:val="21"/>
          <w:szCs w:val="21"/>
          <w:vertAlign w:val="subscript"/>
        </w:rPr>
        <w:t>3</w:t>
      </w:r>
      <w:r>
        <w:rPr>
          <w:rFonts w:ascii="Calibri" w:hAnsi="Calibri" w:cs="Utsaah"/>
          <w:sz w:val="21"/>
          <w:szCs w:val="21"/>
        </w:rPr>
        <w:t xml:space="preserve"> are broken by UV radiation with a wavelength of &lt;330nm</w:t>
      </w:r>
    </w:p>
    <w:p w14:paraId="73877CF9" w14:textId="77777777" w:rsidR="00D93AAE" w:rsidRDefault="00D93AAE" w:rsidP="00D93AAE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bond in O</w:t>
      </w:r>
      <w:r>
        <w:rPr>
          <w:rFonts w:ascii="Calibri" w:hAnsi="Calibri" w:cs="Utsaah"/>
          <w:sz w:val="21"/>
          <w:szCs w:val="21"/>
          <w:vertAlign w:val="subscript"/>
        </w:rPr>
        <w:t>2</w:t>
      </w:r>
      <w:r>
        <w:rPr>
          <w:rFonts w:ascii="Calibri" w:hAnsi="Calibri" w:cs="Utsaah"/>
          <w:sz w:val="21"/>
          <w:szCs w:val="21"/>
        </w:rPr>
        <w:t xml:space="preserve"> is broken by UV radiation with a wavelength of &lt;242nm</w:t>
      </w:r>
    </w:p>
    <w:p w14:paraId="313B0DCA" w14:textId="21012019" w:rsidR="00207700" w:rsidRPr="00207700" w:rsidRDefault="003B186D" w:rsidP="00207700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7794F868" wp14:editId="556153C7">
            <wp:simplePos x="0" y="0"/>
            <wp:positionH relativeFrom="column">
              <wp:posOffset>4580114</wp:posOffset>
            </wp:positionH>
            <wp:positionV relativeFrom="paragraph">
              <wp:posOffset>26529</wp:posOffset>
            </wp:positionV>
            <wp:extent cx="2922270" cy="2031365"/>
            <wp:effectExtent l="0" t="0" r="0" b="635"/>
            <wp:wrapTight wrapText="bothSides">
              <wp:wrapPolygon edited="0">
                <wp:start x="0" y="0"/>
                <wp:lineTo x="0" y="21337"/>
                <wp:lineTo x="21403" y="21337"/>
                <wp:lineTo x="2140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5"/>
                    <a:stretch/>
                  </pic:blipFill>
                  <pic:spPr bwMode="auto">
                    <a:xfrm>
                      <a:off x="0" y="0"/>
                      <a:ext cx="292227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700">
        <w:rPr>
          <w:rFonts w:ascii="Calibri" w:hAnsi="Calibri"/>
          <w:color w:val="31849B" w:themeColor="accent5" w:themeShade="BF"/>
          <w:szCs w:val="24"/>
        </w:rPr>
        <w:t>The Ozone</w:t>
      </w:r>
      <w:r w:rsidR="001128DA">
        <w:rPr>
          <w:rFonts w:ascii="Calibri" w:hAnsi="Calibri"/>
          <w:color w:val="31849B" w:themeColor="accent5" w:themeShade="BF"/>
          <w:szCs w:val="24"/>
        </w:rPr>
        <w:t>-Oxygen</w:t>
      </w:r>
      <w:r w:rsidR="00207700">
        <w:rPr>
          <w:rFonts w:ascii="Calibri" w:hAnsi="Calibri"/>
          <w:color w:val="31849B" w:themeColor="accent5" w:themeShade="BF"/>
          <w:szCs w:val="24"/>
        </w:rPr>
        <w:t xml:space="preserve"> Cycle</w:t>
      </w:r>
    </w:p>
    <w:p w14:paraId="0CA80BC1" w14:textId="5FE5BF26" w:rsidR="00207700" w:rsidRDefault="00207700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207700">
        <w:rPr>
          <w:rFonts w:ascii="Calibri" w:hAnsi="Calibri" w:cs="Utsaah"/>
          <w:sz w:val="21"/>
          <w:szCs w:val="21"/>
        </w:rPr>
        <w:t>The ozone–oxygen cycle is the process by which ozone is continually regene</w:t>
      </w:r>
      <w:r w:rsidR="00481B60">
        <w:rPr>
          <w:rFonts w:ascii="Calibri" w:hAnsi="Calibri" w:cs="Utsaah"/>
          <w:sz w:val="21"/>
          <w:szCs w:val="21"/>
        </w:rPr>
        <w:t>rated in Earth's stratosphere</w:t>
      </w:r>
    </w:p>
    <w:p w14:paraId="6EA9A143" w14:textId="6155A4E7" w:rsidR="009B7141" w:rsidRDefault="007125ED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It</w:t>
      </w:r>
      <w:r w:rsidR="009B7141">
        <w:rPr>
          <w:rFonts w:ascii="Calibri" w:hAnsi="Calibri" w:cs="Utsaah"/>
          <w:sz w:val="21"/>
          <w:szCs w:val="21"/>
        </w:rPr>
        <w:t xml:space="preserve"> describes how ozone is both formed and depleted by natural processes in the atmosphere</w:t>
      </w:r>
      <w:r w:rsidR="00985508">
        <w:rPr>
          <w:rFonts w:ascii="Calibri" w:hAnsi="Calibri" w:cs="Utsaah"/>
          <w:sz w:val="21"/>
          <w:szCs w:val="21"/>
        </w:rPr>
        <w:t xml:space="preserve"> </w:t>
      </w:r>
      <w:r w:rsidR="00985508" w:rsidRPr="00985508">
        <w:rPr>
          <w:rFonts w:ascii="Calibri" w:hAnsi="Calibri" w:cs="Utsaah"/>
          <w:i/>
          <w:sz w:val="21"/>
          <w:szCs w:val="21"/>
        </w:rPr>
        <w:t>(</w:t>
      </w:r>
      <w:r w:rsidR="00985508">
        <w:rPr>
          <w:rFonts w:ascii="Calibri" w:hAnsi="Calibri" w:cs="Utsaah"/>
          <w:i/>
          <w:sz w:val="21"/>
          <w:szCs w:val="21"/>
        </w:rPr>
        <w:t>diagram on right)</w:t>
      </w:r>
      <w:r w:rsidR="00985508">
        <w:rPr>
          <w:rFonts w:ascii="Calibri" w:hAnsi="Calibri" w:cs="Utsaah"/>
          <w:sz w:val="21"/>
          <w:szCs w:val="21"/>
        </w:rPr>
        <w:t xml:space="preserve"> </w:t>
      </w:r>
    </w:p>
    <w:p w14:paraId="11D7E2A5" w14:textId="77777777" w:rsidR="001128DA" w:rsidRPr="005A44F5" w:rsidRDefault="001128DA" w:rsidP="003B186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5A44F5">
        <w:rPr>
          <w:rFonts w:ascii="Calibri" w:hAnsi="Calibri" w:cs="Utsaah"/>
          <w:b/>
          <w:sz w:val="21"/>
          <w:szCs w:val="21"/>
        </w:rPr>
        <w:t>In the atmosphere, high-energy UV breaks the strong bonds in O</w:t>
      </w:r>
      <w:r w:rsidRPr="005A44F5">
        <w:rPr>
          <w:rFonts w:ascii="Calibri" w:hAnsi="Calibri" w:cs="Utsaah"/>
          <w:b/>
          <w:sz w:val="21"/>
          <w:szCs w:val="21"/>
          <w:vertAlign w:val="subscript"/>
        </w:rPr>
        <w:t>2</w:t>
      </w:r>
      <w:r w:rsidRPr="005A44F5">
        <w:rPr>
          <w:rFonts w:ascii="Calibri" w:hAnsi="Calibri" w:cs="Utsaah"/>
          <w:b/>
          <w:sz w:val="21"/>
          <w:szCs w:val="21"/>
        </w:rPr>
        <w:t xml:space="preserve"> so that O3 can be formed. Lower-energy UV breaks the weaker bonds in O</w:t>
      </w:r>
      <w:r w:rsidRPr="005A44F5">
        <w:rPr>
          <w:rFonts w:ascii="Calibri" w:hAnsi="Calibri" w:cs="Utsaah"/>
          <w:b/>
          <w:sz w:val="21"/>
          <w:szCs w:val="21"/>
          <w:vertAlign w:val="subscript"/>
        </w:rPr>
        <w:t>3</w:t>
      </w:r>
    </w:p>
    <w:p w14:paraId="5D7B70EA" w14:textId="7BFA8206" w:rsidR="00264897" w:rsidRPr="001128DA" w:rsidRDefault="00207700" w:rsidP="001128DA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This cycle of reactions is significant because dangerous ultraviolet light has been absorbed and the stratosphere has become warmer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0206"/>
      </w:tblGrid>
      <w:tr w:rsidR="00BE12D8" w:rsidRPr="00E57E61" w14:paraId="3274DFAE" w14:textId="77777777" w:rsidTr="00AF6EFB">
        <w:trPr>
          <w:trHeight w:val="500"/>
        </w:trPr>
        <w:tc>
          <w:tcPr>
            <w:tcW w:w="959" w:type="dxa"/>
            <w:shd w:val="clear" w:color="auto" w:fill="FFFFFF" w:themeFill="background1"/>
          </w:tcPr>
          <w:p w14:paraId="29D0AF28" w14:textId="66E345B0" w:rsidR="00BE12D8" w:rsidRPr="00752AF3" w:rsidRDefault="00673C55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1</w:t>
            </w:r>
            <w:r w:rsidR="00BE12D8"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5.</w:t>
            </w: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1</w:t>
            </w:r>
          </w:p>
        </w:tc>
        <w:tc>
          <w:tcPr>
            <w:tcW w:w="10206" w:type="dxa"/>
            <w:shd w:val="clear" w:color="auto" w:fill="FFFFFF" w:themeFill="background1"/>
          </w:tcPr>
          <w:p w14:paraId="45DC60A8" w14:textId="618986B2" w:rsidR="00BE12D8" w:rsidRPr="00752AF3" w:rsidRDefault="00673C55" w:rsidP="00AF6EFB">
            <w:pPr>
              <w:spacing w:before="40" w:after="40" w:line="276" w:lineRule="auto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Enthalpy cycles</w:t>
            </w:r>
          </w:p>
        </w:tc>
      </w:tr>
      <w:tr w:rsidR="00BE12D8" w:rsidRPr="00E57E61" w14:paraId="2802E27E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48B5D719" w14:textId="367182B0" w:rsidR="00BE12D8" w:rsidRPr="00E57E61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BE12D8">
              <w:rPr>
                <w:rFonts w:ascii="Calibri" w:hAnsi="Calibri" w:cstheme="minorHAnsi"/>
                <w:sz w:val="20"/>
                <w:szCs w:val="20"/>
              </w:rPr>
              <w:t>5.1.1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0309BF77" w14:textId="22A52539" w:rsidR="00BE12D8" w:rsidRPr="00E57E61" w:rsidRDefault="00673C55" w:rsidP="00673C55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Representative equations can be used for enthalpy/energy of hydration, ionization, atomization, electron affinity, lattice, covalent bond and solution</w:t>
            </w:r>
          </w:p>
        </w:tc>
      </w:tr>
      <w:tr w:rsidR="00BE12D8" w:rsidRPr="00E57E61" w14:paraId="16582D7F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11B7C057" w14:textId="3BAF7A4C" w:rsidR="00BE12D8" w:rsidRPr="00E57E61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BE12D8">
              <w:rPr>
                <w:rFonts w:ascii="Calibri" w:hAnsi="Calibri" w:cstheme="minorHAnsi"/>
                <w:sz w:val="20"/>
                <w:szCs w:val="20"/>
              </w:rPr>
              <w:t>5.1.2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515A7570" w14:textId="362293E8" w:rsidR="00685341" w:rsidRPr="00E57E61" w:rsidRDefault="00685341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Enthalpy of solution, hydration enthalpy and lattice enthalpy are related in an energy cycle</w:t>
            </w:r>
          </w:p>
        </w:tc>
      </w:tr>
      <w:tr w:rsidR="00BE12D8" w:rsidRPr="00E57E61" w14:paraId="74921034" w14:textId="77777777" w:rsidTr="00FC27D4">
        <w:trPr>
          <w:trHeight w:val="417"/>
        </w:trPr>
        <w:tc>
          <w:tcPr>
            <w:tcW w:w="959" w:type="dxa"/>
            <w:shd w:val="clear" w:color="auto" w:fill="DAEEF3" w:themeFill="accent5" w:themeFillTint="33"/>
          </w:tcPr>
          <w:p w14:paraId="4FD61284" w14:textId="55F37FB6" w:rsidR="00BE12D8" w:rsidRPr="00E57E61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BE12D8">
              <w:rPr>
                <w:rFonts w:ascii="Calibri" w:hAnsi="Calibri" w:cstheme="minorHAnsi"/>
                <w:sz w:val="20"/>
                <w:szCs w:val="20"/>
              </w:rPr>
              <w:t>5.1.3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2912054" w14:textId="25968B10" w:rsidR="00BE12D8" w:rsidRPr="00E57E61" w:rsidRDefault="00685341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Construction of B</w:t>
            </w:r>
            <w:r w:rsidR="0048510D">
              <w:rPr>
                <w:rFonts w:ascii="Calibri" w:hAnsi="Calibri" w:cstheme="minorHAnsi"/>
                <w:sz w:val="20"/>
                <w:szCs w:val="20"/>
              </w:rPr>
              <w:t>orn-Haber cycles for group 1 and 2 oxides and chlorides</w:t>
            </w:r>
          </w:p>
        </w:tc>
      </w:tr>
      <w:tr w:rsidR="00BE12D8" w:rsidRPr="00E57E61" w14:paraId="723704F8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228484FE" w14:textId="79775B9B" w:rsidR="00BE12D8" w:rsidRPr="00E57E61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BE12D8">
              <w:rPr>
                <w:rFonts w:ascii="Calibri" w:hAnsi="Calibri" w:cstheme="minorHAnsi"/>
                <w:sz w:val="20"/>
                <w:szCs w:val="20"/>
              </w:rPr>
              <w:t>5.1.4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50EEBF8A" w14:textId="0BE80BDE" w:rsidR="00BE12D8" w:rsidRPr="00E57E61" w:rsidRDefault="0048510D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Construction of energy cycles from Born-Haber or dissolution energy cycles</w:t>
            </w:r>
          </w:p>
        </w:tc>
      </w:tr>
      <w:tr w:rsidR="00BE12D8" w:rsidRPr="00470AA5" w14:paraId="4880F0B2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43C69741" w14:textId="73023820" w:rsidR="00BE12D8" w:rsidRPr="00E57E61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BE12D8">
              <w:rPr>
                <w:rFonts w:ascii="Calibri" w:hAnsi="Calibri" w:cstheme="minorHAnsi"/>
                <w:sz w:val="20"/>
                <w:szCs w:val="20"/>
              </w:rPr>
              <w:t>5.1.5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34A56784" w14:textId="2ABF257D" w:rsidR="00BE12D8" w:rsidRPr="00470AA5" w:rsidRDefault="0048510D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Relate size and charge of ions to lattice and hydration enthalpies</w:t>
            </w:r>
          </w:p>
        </w:tc>
      </w:tr>
      <w:tr w:rsidR="002563AF" w:rsidRPr="00470AA5" w14:paraId="37F6967A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22DBCC9E" w14:textId="0EE6D652" w:rsidR="002563AF" w:rsidRDefault="001C4C96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15.1.6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5458B1C" w14:textId="57AA715C" w:rsidR="002563AF" w:rsidRDefault="002563AF" w:rsidP="002563AF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Perform lab experiments which could include single replacement reactions in aqueous solutions</w:t>
            </w:r>
          </w:p>
        </w:tc>
      </w:tr>
    </w:tbl>
    <w:p w14:paraId="479D4FD8" w14:textId="67E525EB" w:rsidR="009768E4" w:rsidRPr="009768E4" w:rsidRDefault="001C4C96" w:rsidP="009768E4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rFonts w:ascii="Calibri" w:hAnsi="Calibri"/>
          <w:color w:val="31849B" w:themeColor="accent5" w:themeShade="BF"/>
          <w:szCs w:val="24"/>
        </w:rPr>
        <w:t>Born-Haber Cycle</w:t>
      </w:r>
      <w:r w:rsidR="00DD046F" w:rsidRPr="00582DD8">
        <w:rPr>
          <w:rFonts w:ascii="Calibri" w:hAnsi="Calibri"/>
          <w:color w:val="31849B" w:themeColor="accent5" w:themeShade="BF"/>
          <w:szCs w:val="24"/>
        </w:rPr>
        <w:t xml:space="preserve"> </w:t>
      </w:r>
    </w:p>
    <w:p w14:paraId="5CEC9457" w14:textId="04837A8C" w:rsidR="009768E4" w:rsidRDefault="009768E4" w:rsidP="006752C1">
      <w:pPr>
        <w:pStyle w:val="ListParagraph"/>
        <w:numPr>
          <w:ilvl w:val="0"/>
          <w:numId w:val="2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9768E4">
        <w:rPr>
          <w:rFonts w:ascii="Calibri" w:hAnsi="Calibri" w:cs="Utsaah"/>
          <w:sz w:val="21"/>
          <w:szCs w:val="21"/>
        </w:rPr>
        <w:t xml:space="preserve">Born-Haber cycles are energy cycles </w:t>
      </w:r>
      <w:r>
        <w:rPr>
          <w:rFonts w:ascii="Calibri" w:hAnsi="Calibri" w:cs="Utsaah"/>
          <w:sz w:val="21"/>
          <w:szCs w:val="21"/>
        </w:rPr>
        <w:t xml:space="preserve">describing the formation of ionic </w:t>
      </w:r>
      <w:r w:rsidR="00D80B7A">
        <w:rPr>
          <w:rFonts w:ascii="Calibri" w:hAnsi="Calibri" w:cs="Utsaah"/>
          <w:sz w:val="21"/>
          <w:szCs w:val="21"/>
        </w:rPr>
        <w:t>compounds</w:t>
      </w:r>
    </w:p>
    <w:p w14:paraId="2108F9F4" w14:textId="77777777" w:rsidR="00546405" w:rsidRPr="00546405" w:rsidRDefault="00546405" w:rsidP="006752C1">
      <w:pPr>
        <w:pStyle w:val="ListParagraph"/>
        <w:numPr>
          <w:ilvl w:val="0"/>
          <w:numId w:val="21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546405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Lattice enthalpy cannot be measured because gaseous ions do not comb</w:t>
      </w:r>
      <w:r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ine directly to form a compound</w:t>
      </w:r>
      <w:r>
        <w:rPr>
          <w:rFonts w:ascii="Calibri" w:hAnsi="Calibri" w:cs="Utsaah"/>
          <w:sz w:val="21"/>
          <w:szCs w:val="21"/>
        </w:rPr>
        <w:t xml:space="preserve"> </w:t>
      </w:r>
    </w:p>
    <w:p w14:paraId="2F1CE6F1" w14:textId="6B021027" w:rsidR="006752C1" w:rsidRPr="00D80B7A" w:rsidRDefault="00546405" w:rsidP="006752C1">
      <w:pPr>
        <w:pStyle w:val="ListParagraph"/>
        <w:numPr>
          <w:ilvl w:val="0"/>
          <w:numId w:val="21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Born-Haber cycle</w:t>
      </w:r>
      <w:r w:rsidR="006752C1">
        <w:rPr>
          <w:rFonts w:ascii="Calibri" w:hAnsi="Calibri" w:cs="Utsaah"/>
          <w:sz w:val="21"/>
          <w:szCs w:val="21"/>
        </w:rPr>
        <w:t xml:space="preserve"> allows the experimental lattice enthalpy to be calculated from other enthalpy changes</w:t>
      </w:r>
    </w:p>
    <w:p w14:paraId="3C2C349E" w14:textId="7B00C98A" w:rsidR="00D80B7A" w:rsidRPr="006752C1" w:rsidRDefault="00D80B7A" w:rsidP="00D80B7A">
      <w:pPr>
        <w:pStyle w:val="ListParagraph"/>
        <w:numPr>
          <w:ilvl w:val="1"/>
          <w:numId w:val="21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Hess’s law can be used to find any missing value from a Born Haber cycle, not just a lattice enthalpy</w:t>
      </w:r>
    </w:p>
    <w:p w14:paraId="140A9F69" w14:textId="3B8E5F79" w:rsidR="00D679E4" w:rsidRDefault="000F5AA4" w:rsidP="003B186D">
      <w:pPr>
        <w:pStyle w:val="ListParagraph"/>
        <w:numPr>
          <w:ilvl w:val="0"/>
          <w:numId w:val="21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Remember the following:</w:t>
      </w:r>
    </w:p>
    <w:tbl>
      <w:tblPr>
        <w:tblStyle w:val="GridTable1Light-Accent5"/>
        <w:tblpPr w:leftFromText="180" w:rightFromText="180" w:vertAnchor="text" w:horzAnchor="page" w:tblpX="610" w:tblpY="66"/>
        <w:tblW w:w="0" w:type="auto"/>
        <w:tblLook w:val="04A0" w:firstRow="1" w:lastRow="0" w:firstColumn="1" w:lastColumn="0" w:noHBand="0" w:noVBand="1"/>
      </w:tblPr>
      <w:tblGrid>
        <w:gridCol w:w="2835"/>
        <w:gridCol w:w="5803"/>
        <w:gridCol w:w="2552"/>
      </w:tblGrid>
      <w:tr w:rsidR="0071679D" w:rsidRPr="00797A0A" w14:paraId="269CA3DD" w14:textId="77777777" w:rsidTr="003A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DAEEF3" w:themeFill="accent5" w:themeFillTint="33"/>
            <w:vAlign w:val="center"/>
          </w:tcPr>
          <w:p w14:paraId="284BEF7F" w14:textId="77777777" w:rsidR="00D679E4" w:rsidRPr="003B186D" w:rsidRDefault="00D679E4" w:rsidP="003B186D">
            <w:pPr>
              <w:spacing w:before="120" w:after="120" w:line="276" w:lineRule="auto"/>
              <w:jc w:val="center"/>
              <w:rPr>
                <w:rFonts w:ascii="Calibri" w:hAnsi="Calibri" w:cs="Utsaah"/>
                <w:sz w:val="21"/>
                <w:szCs w:val="21"/>
              </w:rPr>
            </w:pPr>
            <w:r w:rsidRPr="003B186D">
              <w:rPr>
                <w:rFonts w:ascii="Calibri" w:hAnsi="Calibri" w:cs="Utsaah"/>
                <w:sz w:val="21"/>
                <w:szCs w:val="21"/>
              </w:rPr>
              <w:t>Energy cycle</w:t>
            </w:r>
          </w:p>
        </w:tc>
        <w:tc>
          <w:tcPr>
            <w:tcW w:w="5803" w:type="dxa"/>
            <w:shd w:val="clear" w:color="auto" w:fill="DAEEF3" w:themeFill="accent5" w:themeFillTint="33"/>
            <w:vAlign w:val="center"/>
          </w:tcPr>
          <w:p w14:paraId="042FA9BE" w14:textId="77777777" w:rsidR="00D679E4" w:rsidRPr="003B186D" w:rsidRDefault="00D679E4" w:rsidP="003B186D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w:r w:rsidRPr="003B186D">
              <w:rPr>
                <w:rFonts w:ascii="Calibri" w:hAnsi="Calibri" w:cs="Utsaah"/>
                <w:sz w:val="21"/>
                <w:szCs w:val="21"/>
              </w:rPr>
              <w:t>Definition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38F96E5" w14:textId="77777777" w:rsidR="00D679E4" w:rsidRPr="003B186D" w:rsidRDefault="00D679E4" w:rsidP="003B186D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w:r w:rsidRPr="003B186D">
              <w:rPr>
                <w:rFonts w:ascii="Calibri" w:hAnsi="Calibri" w:cs="Utsaah"/>
                <w:sz w:val="21"/>
                <w:szCs w:val="21"/>
              </w:rPr>
              <w:t>Equation</w:t>
            </w:r>
          </w:p>
        </w:tc>
      </w:tr>
      <w:tr w:rsidR="0071679D" w:rsidRPr="00797A0A" w14:paraId="106648DF" w14:textId="77777777" w:rsidTr="003A242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057FA41" w14:textId="141E8045" w:rsidR="00073AD7" w:rsidRPr="009A7E86" w:rsidRDefault="00073AD7" w:rsidP="003B186D">
            <w:pPr>
              <w:spacing w:before="120" w:after="120" w:line="276" w:lineRule="auto"/>
              <w:jc w:val="center"/>
              <w:rPr>
                <w:rFonts w:ascii="Calibri" w:eastAsiaTheme="minorEastAsia" w:hAnsi="Calibri" w:cs="Utsaah"/>
                <w:b w:val="0"/>
                <w:color w:val="000000" w:themeColor="text1"/>
                <w:sz w:val="21"/>
                <w:szCs w:val="21"/>
              </w:rPr>
            </w:pPr>
            <w:r w:rsidRPr="009A7E86">
              <w:rPr>
                <w:rFonts w:ascii="Calibri" w:eastAsiaTheme="minorEastAsia" w:hAnsi="Calibri" w:cs="Utsaah"/>
                <w:b w:val="0"/>
                <w:color w:val="000000" w:themeColor="text1"/>
                <w:sz w:val="21"/>
                <w:szCs w:val="21"/>
              </w:rPr>
              <w:t>Ionization enthalpy</w:t>
            </w:r>
            <w:r w:rsidR="00DA79DF" w:rsidRPr="009A7E86">
              <w:rPr>
                <w:rFonts w:ascii="Calibri" w:eastAsiaTheme="minorEastAsia" w:hAnsi="Calibri" w:cs="Utsaah"/>
                <w:b w:val="0"/>
                <w:color w:val="000000" w:themeColor="text1"/>
                <w:sz w:val="21"/>
                <w:szCs w:val="21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Helvetica" w:hAnsi="Cambria Math" w:cs="Helvetica"/>
                  <w:color w:val="000000" w:themeColor="text1"/>
                  <w:sz w:val="21"/>
                  <w:szCs w:val="21"/>
                </w:rPr>
                <m:t>∆</m:t>
              </m:r>
              <m:sSubSup>
                <m:sSubSupPr>
                  <m:ctrlPr>
                    <w:rPr>
                      <w:rFonts w:ascii="Cambria Math" w:hAnsi="Cambria Math" w:cs="Utsaah"/>
                      <w:b w:val="0"/>
                      <w:i/>
                      <w:color w:val="000000" w:themeColor="text1"/>
                      <w:sz w:val="21"/>
                      <w:szCs w:val="21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i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θ</m:t>
                  </m:r>
                </m:sup>
              </m:sSubSup>
            </m:oMath>
          </w:p>
          <w:p w14:paraId="62471280" w14:textId="77777777" w:rsidR="00D679E4" w:rsidRPr="009A7E86" w:rsidRDefault="00D679E4" w:rsidP="003B186D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i/>
                <w:color w:val="000000" w:themeColor="text1"/>
                <w:sz w:val="21"/>
                <w:szCs w:val="21"/>
              </w:rPr>
            </w:pPr>
            <w:r w:rsidRPr="009A7E86">
              <w:rPr>
                <w:rFonts w:ascii="Calibri" w:eastAsiaTheme="minorEastAsia" w:hAnsi="Calibri" w:cs="Utsaah"/>
                <w:b w:val="0"/>
                <w:i/>
                <w:color w:val="000000" w:themeColor="text1"/>
                <w:sz w:val="21"/>
                <w:szCs w:val="21"/>
              </w:rPr>
              <w:t>First ionization energy</w:t>
            </w:r>
          </w:p>
        </w:tc>
        <w:tc>
          <w:tcPr>
            <w:tcW w:w="5803" w:type="dxa"/>
            <w:vAlign w:val="center"/>
          </w:tcPr>
          <w:p w14:paraId="214E62DB" w14:textId="3A409E5A" w:rsidR="00D679E4" w:rsidRPr="009A7E86" w:rsidRDefault="004E6903" w:rsidP="003B186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T</w:t>
            </w:r>
            <w:r w:rsidR="00DA79DF" w:rsidRPr="009A7E86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he energy required </w:t>
            </w:r>
            <w:r w:rsidR="00A57B93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to remove 1 mole of </w:t>
            </w: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an electron</w:t>
            </w:r>
            <w:r w:rsidR="00A57B93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 from</w:t>
            </w:r>
            <w:r w:rsidR="00DA79DF" w:rsidRPr="009A7E86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 1 mole of an atom in gaseous state</w:t>
            </w:r>
            <w:r w:rsidR="00D3470C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*</w:t>
            </w:r>
          </w:p>
          <w:p w14:paraId="5B9DA1B3" w14:textId="57332720" w:rsidR="00DA79DF" w:rsidRPr="009A7E86" w:rsidRDefault="00DA79DF" w:rsidP="003B186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 w:rsidRPr="009A7E86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Since ionization always requires energy, it is always endothermic</w:t>
            </w:r>
          </w:p>
        </w:tc>
        <w:tc>
          <w:tcPr>
            <w:tcW w:w="2552" w:type="dxa"/>
            <w:vAlign w:val="center"/>
          </w:tcPr>
          <w:p w14:paraId="49E279C5" w14:textId="4305FC40" w:rsidR="00D679E4" w:rsidRPr="00797A0A" w:rsidRDefault="009A7E86" w:rsidP="00DA79DF">
            <w:pPr>
              <w:spacing w:before="120" w:after="120" w:line="276" w:lineRule="auto"/>
              <w:ind w:left="360" w:firstLine="3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g</m:t>
                    </m:r>
                  </m:e>
                </m:d>
                <m:r>
                  <w:rPr>
                    <w:rFonts w:ascii="Cambria Math" w:eastAsia="Calibri" w:hAnsi="Cambria Math" w:cs="Calibri"/>
                    <w:sz w:val="21"/>
                    <w:szCs w:val="21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+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g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eastAsia="Helvetica" w:hAnsi="Cambria Math" w:cs="Helvetica"/>
                        <w:sz w:val="21"/>
                        <w:szCs w:val="21"/>
                      </w:rPr>
                      <m:t>-</m:t>
                    </m:r>
                  </m:sup>
                </m:sSup>
              </m:oMath>
            </m:oMathPara>
          </w:p>
        </w:tc>
      </w:tr>
      <w:tr w:rsidR="0071679D" w:rsidRPr="00797A0A" w14:paraId="6B45F96F" w14:textId="77777777" w:rsidTr="003A2424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F063F5F" w14:textId="77777777" w:rsidR="00D679E4" w:rsidRPr="009A7E86" w:rsidRDefault="00D679E4" w:rsidP="003B186D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i/>
                <w:color w:val="000000" w:themeColor="text1"/>
                <w:sz w:val="21"/>
                <w:szCs w:val="21"/>
              </w:rPr>
            </w:pPr>
            <w:r w:rsidRPr="009A7E86">
              <w:rPr>
                <w:rFonts w:ascii="Calibri" w:hAnsi="Calibri" w:cs="Utsaah"/>
                <w:b w:val="0"/>
                <w:i/>
                <w:color w:val="000000" w:themeColor="text1"/>
                <w:sz w:val="21"/>
                <w:szCs w:val="21"/>
              </w:rPr>
              <w:t>Second ionization energy</w:t>
            </w:r>
          </w:p>
        </w:tc>
        <w:tc>
          <w:tcPr>
            <w:tcW w:w="5803" w:type="dxa"/>
            <w:vAlign w:val="center"/>
          </w:tcPr>
          <w:p w14:paraId="6DB9E75E" w14:textId="441A266B" w:rsidR="00D679E4" w:rsidRPr="009A7E86" w:rsidRDefault="00D679E4" w:rsidP="00A57B9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i/>
                <w:color w:val="000000"/>
                <w:sz w:val="21"/>
                <w:szCs w:val="21"/>
                <w:shd w:val="clear" w:color="auto" w:fill="FFFFFF"/>
              </w:rPr>
            </w:pPr>
            <w:r w:rsidRPr="009A7E86">
              <w:rPr>
                <w:rFonts w:ascii="Calibri" w:eastAsiaTheme="minorEastAsia" w:hAnsi="Calibri" w:cs="Utsaah"/>
                <w:i/>
                <w:color w:val="000000"/>
                <w:sz w:val="21"/>
                <w:szCs w:val="21"/>
                <w:shd w:val="clear" w:color="auto" w:fill="FFFFFF"/>
              </w:rPr>
              <w:t>The energy</w:t>
            </w:r>
            <w:r w:rsidR="00A57B93">
              <w:rPr>
                <w:rFonts w:ascii="Calibri" w:eastAsiaTheme="minorEastAsia" w:hAnsi="Calibri" w:cs="Utsaah"/>
                <w:i/>
                <w:color w:val="000000"/>
                <w:sz w:val="21"/>
                <w:szCs w:val="21"/>
                <w:shd w:val="clear" w:color="auto" w:fill="FFFFFF"/>
              </w:rPr>
              <w:t xml:space="preserve"> required</w:t>
            </w:r>
            <w:r w:rsidRPr="009A7E86">
              <w:rPr>
                <w:rFonts w:ascii="Calibri" w:eastAsiaTheme="minorEastAsia" w:hAnsi="Calibri" w:cs="Utsaah"/>
                <w:i/>
                <w:color w:val="000000"/>
                <w:sz w:val="21"/>
                <w:szCs w:val="21"/>
                <w:shd w:val="clear" w:color="auto" w:fill="FFFFFF"/>
              </w:rPr>
              <w:t xml:space="preserve"> to re</w:t>
            </w:r>
            <w:r w:rsidR="008710B7">
              <w:rPr>
                <w:rFonts w:ascii="Calibri" w:eastAsiaTheme="minorEastAsia" w:hAnsi="Calibri" w:cs="Utsaah"/>
                <w:i/>
                <w:color w:val="000000"/>
                <w:sz w:val="21"/>
                <w:szCs w:val="21"/>
                <w:shd w:val="clear" w:color="auto" w:fill="FFFFFF"/>
              </w:rPr>
              <w:t>move 1 mole of an electron</w:t>
            </w:r>
            <w:r w:rsidR="00A57B93">
              <w:rPr>
                <w:rFonts w:ascii="Calibri" w:eastAsiaTheme="minorEastAsia" w:hAnsi="Calibri" w:cs="Utsaah"/>
                <w:i/>
                <w:color w:val="000000"/>
                <w:sz w:val="21"/>
                <w:szCs w:val="21"/>
                <w:shd w:val="clear" w:color="auto" w:fill="FFFFFF"/>
              </w:rPr>
              <w:t xml:space="preserve"> from 1 mole of an ion in its gaseous state</w:t>
            </w:r>
            <w:r w:rsidR="00D3470C">
              <w:rPr>
                <w:rFonts w:ascii="Calibri" w:eastAsiaTheme="minorEastAsia" w:hAnsi="Calibri" w:cs="Utsaah"/>
                <w:i/>
                <w:color w:val="000000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2552" w:type="dxa"/>
            <w:vAlign w:val="center"/>
          </w:tcPr>
          <w:p w14:paraId="341380EE" w14:textId="5E944ECB" w:rsidR="00D679E4" w:rsidRPr="00DA79DF" w:rsidRDefault="001128DA" w:rsidP="006F4988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i/>
                <w:color w:val="000000"/>
                <w:sz w:val="21"/>
                <w:szCs w:val="21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+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g</m:t>
                    </m:r>
                  </m:e>
                </m:d>
                <m:r>
                  <w:rPr>
                    <w:rFonts w:ascii="Cambria Math" w:eastAsia="Calibri" w:hAnsi="Cambria Math" w:cs="Calibri"/>
                    <w:sz w:val="21"/>
                    <w:szCs w:val="21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2+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g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eastAsia="Helvetica" w:hAnsi="Cambria Math" w:cs="Helvetica"/>
                        <w:sz w:val="21"/>
                        <w:szCs w:val="21"/>
                      </w:rPr>
                      <m:t>-</m:t>
                    </m:r>
                  </m:sup>
                </m:sSup>
              </m:oMath>
            </m:oMathPara>
          </w:p>
        </w:tc>
      </w:tr>
      <w:tr w:rsidR="0071679D" w:rsidRPr="00797A0A" w14:paraId="01535C7E" w14:textId="77777777" w:rsidTr="003A242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749E288" w14:textId="3F2675DD" w:rsidR="00DA79DF" w:rsidRPr="009A7E86" w:rsidRDefault="00DA79DF" w:rsidP="003B186D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</w:pPr>
            <w:r w:rsidRPr="009A7E86"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  <w:t xml:space="preserve">Electron affinity enthalpy </w:t>
            </w:r>
            <m:oMath>
              <m:r>
                <m:rPr>
                  <m:sty m:val="bi"/>
                </m:rPr>
                <w:rPr>
                  <w:rFonts w:ascii="Cambria Math" w:eastAsia="Helvetica" w:hAnsi="Cambria Math" w:cs="Helvetica"/>
                  <w:color w:val="000000" w:themeColor="text1"/>
                  <w:sz w:val="21"/>
                  <w:szCs w:val="21"/>
                </w:rPr>
                <m:t>∆</m:t>
              </m:r>
              <m:sSubSup>
                <m:sSubSupPr>
                  <m:ctrlPr>
                    <w:rPr>
                      <w:rFonts w:ascii="Cambria Math" w:hAnsi="Cambria Math" w:cs="Utsaah"/>
                      <w:b w:val="0"/>
                      <w:i/>
                      <w:color w:val="000000" w:themeColor="text1"/>
                      <w:sz w:val="21"/>
                      <w:szCs w:val="21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e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θ</m:t>
                  </m:r>
                </m:sup>
              </m:sSubSup>
            </m:oMath>
          </w:p>
          <w:p w14:paraId="767F0265" w14:textId="77777777" w:rsidR="00D679E4" w:rsidRPr="009A7E86" w:rsidRDefault="00D679E4" w:rsidP="003B186D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i/>
                <w:color w:val="000000" w:themeColor="text1"/>
                <w:sz w:val="21"/>
                <w:szCs w:val="21"/>
              </w:rPr>
            </w:pPr>
            <w:r w:rsidRPr="009A7E86">
              <w:rPr>
                <w:rFonts w:ascii="Calibri" w:hAnsi="Calibri" w:cs="Utsaah"/>
                <w:b w:val="0"/>
                <w:i/>
                <w:color w:val="000000" w:themeColor="text1"/>
                <w:sz w:val="21"/>
                <w:szCs w:val="21"/>
              </w:rPr>
              <w:t>First electron affinity</w:t>
            </w:r>
          </w:p>
        </w:tc>
        <w:tc>
          <w:tcPr>
            <w:tcW w:w="5803" w:type="dxa"/>
            <w:vAlign w:val="center"/>
          </w:tcPr>
          <w:p w14:paraId="018BCC44" w14:textId="60A20EAE" w:rsidR="0071679D" w:rsidRPr="009A7E86" w:rsidRDefault="004E6903" w:rsidP="009F46B8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T</w:t>
            </w:r>
            <w:r w:rsidR="00DA79DF" w:rsidRPr="009A7E86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he energy change when 1 mole</w:t>
            </w:r>
            <w:r w:rsidR="0071679D" w:rsidRPr="009A7E86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of an electron</w:t>
            </w:r>
            <w:r w:rsidR="008710B7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 is added to 1 mole of an atom in </w:t>
            </w:r>
            <w:r w:rsidR="00B14114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its </w:t>
            </w:r>
            <w:r w:rsidR="008710B7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gaseous state</w:t>
            </w:r>
            <w:r w:rsidR="00D3470C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2552" w:type="dxa"/>
            <w:vAlign w:val="center"/>
          </w:tcPr>
          <w:p w14:paraId="758819D1" w14:textId="69698CBD" w:rsidR="00D679E4" w:rsidRPr="00A1386C" w:rsidRDefault="009A7E86" w:rsidP="00A1386C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Utsaah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g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eastAsia="Helvetica" w:hAnsi="Cambria Math" w:cs="Helvetica"/>
                        <w:sz w:val="21"/>
                        <w:szCs w:val="21"/>
                      </w:rPr>
                      <m:t>-</m:t>
                    </m:r>
                  </m:sup>
                </m:sSup>
                <m:r>
                  <w:rPr>
                    <w:rFonts w:ascii="Cambria Math" w:eastAsia="Calibri" w:hAnsi="Cambria Math" w:cs="Calibri"/>
                    <w:sz w:val="21"/>
                    <w:szCs w:val="21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 w:eastAsia="Helvetica" w:hAnsi="Cambria Math" w:cs="Helvetica"/>
                        <w:sz w:val="21"/>
                        <w:szCs w:val="21"/>
                      </w:rPr>
                      <m:t>-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g</m:t>
                    </m:r>
                  </m:e>
                </m:d>
              </m:oMath>
            </m:oMathPara>
          </w:p>
        </w:tc>
      </w:tr>
      <w:tr w:rsidR="0071679D" w:rsidRPr="00797A0A" w14:paraId="6FB3D6AA" w14:textId="77777777" w:rsidTr="003A242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6100119" w14:textId="11AD7ABB" w:rsidR="00D679E4" w:rsidRPr="009A7E86" w:rsidRDefault="00D679E4" w:rsidP="0071679D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</w:pPr>
            <w:r w:rsidRPr="009A7E86"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  <w:t>Lattice Enthalpy</w:t>
            </w:r>
            <w:r w:rsidR="0071679D" w:rsidRPr="009A7E86"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Helvetica" w:hAnsi="Cambria Math" w:cs="Helvetica"/>
                  <w:color w:val="000000" w:themeColor="text1"/>
                  <w:sz w:val="21"/>
                  <w:szCs w:val="21"/>
                </w:rPr>
                <m:t>∆</m:t>
              </m:r>
              <m:sSubSup>
                <m:sSubSupPr>
                  <m:ctrlPr>
                    <w:rPr>
                      <w:rFonts w:ascii="Cambria Math" w:hAnsi="Cambria Math" w:cs="Utsaah"/>
                      <w:b w:val="0"/>
                      <w:i/>
                      <w:color w:val="000000" w:themeColor="text1"/>
                      <w:sz w:val="21"/>
                      <w:szCs w:val="21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lat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θ</m:t>
                  </m:r>
                </m:sup>
              </m:sSubSup>
            </m:oMath>
          </w:p>
        </w:tc>
        <w:tc>
          <w:tcPr>
            <w:tcW w:w="5803" w:type="dxa"/>
            <w:vAlign w:val="center"/>
          </w:tcPr>
          <w:p w14:paraId="28594D88" w14:textId="2CE42F18" w:rsidR="0071679D" w:rsidRPr="009A7E86" w:rsidRDefault="00546405" w:rsidP="00A82871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T</w:t>
            </w:r>
            <w:r w:rsidR="00AC642C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h</w:t>
            </w:r>
            <w:r w:rsidR="00A82871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e energy required when 1 mole of an ionic </w:t>
            </w:r>
            <w:r w:rsidR="00A82871" w:rsidRPr="00546405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compound is formed from its gaseous </w:t>
            </w:r>
            <w:r w:rsidR="00A82871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ions*</w:t>
            </w:r>
          </w:p>
        </w:tc>
        <w:tc>
          <w:tcPr>
            <w:tcW w:w="2552" w:type="dxa"/>
            <w:vAlign w:val="center"/>
          </w:tcPr>
          <w:p w14:paraId="05001860" w14:textId="78D2FCB7" w:rsidR="00D679E4" w:rsidRPr="00BB4557" w:rsidRDefault="001128DA" w:rsidP="003A242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Utsaah"/>
                <w:sz w:val="21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 w:eastAsia="Helvetica" w:hAnsi="Cambria Math" w:cs="Helvetica"/>
                        <w:sz w:val="21"/>
                        <w:szCs w:val="21"/>
                      </w:rPr>
                      <m:t>+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g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Y</m:t>
                    </m:r>
                  </m:e>
                  <m:sup>
                    <m:r>
                      <w:rPr>
                        <w:rFonts w:ascii="Cambria Math" w:eastAsia="Helvetica" w:hAnsi="Cambria Math" w:cs="Helvetica"/>
                        <w:sz w:val="21"/>
                        <w:szCs w:val="21"/>
                      </w:rPr>
                      <m:t>-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g</m:t>
                    </m:r>
                  </m:e>
                </m:d>
                <m:r>
                  <w:rPr>
                    <w:rFonts w:ascii="Cambria Math" w:eastAsia="Calibri" w:hAnsi="Cambria Math" w:cs="Calibri"/>
                    <w:sz w:val="21"/>
                    <w:szCs w:val="21"/>
                  </w:rPr>
                  <m:t>→</m:t>
                </m:r>
                <m:r>
                  <w:rPr>
                    <w:rFonts w:ascii="Cambria Math" w:hAnsi="Cambria Math" w:cs="Utsaah"/>
                    <w:sz w:val="21"/>
                    <w:szCs w:val="21"/>
                  </w:rPr>
                  <m:t>XY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s</m:t>
                    </m:r>
                  </m:e>
                </m:d>
              </m:oMath>
            </m:oMathPara>
          </w:p>
        </w:tc>
      </w:tr>
      <w:tr w:rsidR="0071679D" w:rsidRPr="00797A0A" w14:paraId="4CF9A61A" w14:textId="77777777" w:rsidTr="003A242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4D5921EA" w14:textId="135652F1" w:rsidR="0071679D" w:rsidRPr="009A7E86" w:rsidRDefault="0071679D" w:rsidP="0071679D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</w:pPr>
            <w:r w:rsidRPr="009A7E86"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  <w:t xml:space="preserve">Atomization Enthalpy </w:t>
            </w:r>
            <m:oMath>
              <m:r>
                <m:rPr>
                  <m:sty m:val="bi"/>
                </m:rPr>
                <w:rPr>
                  <w:rFonts w:ascii="Cambria Math" w:eastAsia="Helvetica" w:hAnsi="Cambria Math" w:cs="Helvetica"/>
                  <w:color w:val="000000" w:themeColor="text1"/>
                  <w:sz w:val="21"/>
                  <w:szCs w:val="21"/>
                </w:rPr>
                <m:t>∆</m:t>
              </m:r>
              <m:sSubSup>
                <m:sSubSupPr>
                  <m:ctrlPr>
                    <w:rPr>
                      <w:rFonts w:ascii="Cambria Math" w:hAnsi="Cambria Math" w:cs="Utsaah"/>
                      <w:b w:val="0"/>
                      <w:i/>
                      <w:color w:val="000000" w:themeColor="text1"/>
                      <w:sz w:val="21"/>
                      <w:szCs w:val="21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atom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Utsaah"/>
                      <w:color w:val="000000" w:themeColor="text1"/>
                      <w:sz w:val="21"/>
                      <w:szCs w:val="21"/>
                    </w:rPr>
                    <m:t>θ</m:t>
                  </m:r>
                </m:sup>
              </m:sSubSup>
            </m:oMath>
          </w:p>
        </w:tc>
        <w:tc>
          <w:tcPr>
            <w:tcW w:w="5803" w:type="dxa"/>
            <w:vAlign w:val="center"/>
          </w:tcPr>
          <w:p w14:paraId="6F76FBED" w14:textId="43291EB4" w:rsidR="0071679D" w:rsidRPr="009A7E86" w:rsidRDefault="00546405" w:rsidP="00EB47C1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T</w:t>
            </w:r>
            <w:r w:rsidR="0071679D" w:rsidRPr="009A7E86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 xml:space="preserve">he energy change to make 1 mole of gaseous atoms from its </w:t>
            </w:r>
            <w:r w:rsidR="00EB47C1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elements</w:t>
            </w:r>
            <w:r w:rsidR="00D3470C"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2552" w:type="dxa"/>
            <w:vAlign w:val="center"/>
          </w:tcPr>
          <w:p w14:paraId="42AB9ED8" w14:textId="355A7635" w:rsidR="0071679D" w:rsidRDefault="009A7E86" w:rsidP="00FC27D4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Utsaah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s</m:t>
                    </m:r>
                  </m:e>
                </m:d>
                <m:r>
                  <w:rPr>
                    <w:rFonts w:ascii="Cambria Math" w:eastAsia="Calibri" w:hAnsi="Cambria Math" w:cs="Calibri"/>
                    <w:sz w:val="21"/>
                    <w:szCs w:val="21"/>
                  </w:rPr>
                  <m:t>→</m:t>
                </m:r>
                <m:r>
                  <w:rPr>
                    <w:rFonts w:ascii="Cambria Math" w:hAnsi="Cambria Math" w:cs="Utsaah"/>
                    <w:sz w:val="21"/>
                    <w:szCs w:val="21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g</m:t>
                    </m:r>
                  </m:e>
                </m:d>
              </m:oMath>
            </m:oMathPara>
          </w:p>
        </w:tc>
      </w:tr>
    </w:tbl>
    <w:p w14:paraId="7129A587" w14:textId="33C7BEF4" w:rsidR="00917329" w:rsidRPr="00695572" w:rsidRDefault="00917329" w:rsidP="007125ED">
      <w:pPr>
        <w:spacing w:before="120" w:after="120" w:line="276" w:lineRule="auto"/>
        <w:ind w:firstLine="360"/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</w:pPr>
      <w:r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*</w:t>
      </w:r>
      <w:r w:rsidR="000E5965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 xml:space="preserve"> </w:t>
      </w:r>
      <w:r w:rsidR="00D3470C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“</w:t>
      </w:r>
      <w:r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under standard conditions</w:t>
      </w:r>
      <w:r w:rsidR="00D3470C"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>”</w:t>
      </w:r>
      <w:r>
        <w:rPr>
          <w:rFonts w:ascii="Calibri" w:eastAsiaTheme="minorEastAsia" w:hAnsi="Calibri" w:cs="Utsaah"/>
          <w:color w:val="000000"/>
          <w:sz w:val="21"/>
          <w:szCs w:val="21"/>
          <w:shd w:val="clear" w:color="auto" w:fill="FFFFFF"/>
        </w:rPr>
        <w:t xml:space="preserve"> with regarding enthalpy</w:t>
      </w:r>
    </w:p>
    <w:p w14:paraId="6429ABDD" w14:textId="252A519A" w:rsidR="00D679E4" w:rsidRPr="003A2BED" w:rsidRDefault="00D679E4" w:rsidP="003B186D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Born-Haber cycle</w:t>
      </w:r>
      <w:r w:rsidR="009F64EA">
        <w:rPr>
          <w:rFonts w:ascii="Calibri" w:hAnsi="Calibri" w:cs="Utsaah"/>
          <w:sz w:val="21"/>
          <w:szCs w:val="21"/>
        </w:rPr>
        <w:t xml:space="preserve"> will contain all enthalpy cycles listed above</w:t>
      </w:r>
    </w:p>
    <w:p w14:paraId="75D7F2AB" w14:textId="65676424" w:rsidR="009F46B8" w:rsidRPr="00695572" w:rsidRDefault="003913AE" w:rsidP="00472D15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By </w:t>
      </w:r>
      <w:r w:rsidR="00D679E4">
        <w:rPr>
          <w:rFonts w:ascii="Calibri" w:hAnsi="Calibri" w:cs="Utsaah"/>
          <w:sz w:val="21"/>
          <w:szCs w:val="21"/>
        </w:rPr>
        <w:t xml:space="preserve">rearranging this </w:t>
      </w:r>
      <w:r w:rsidR="00B65C3D">
        <w:rPr>
          <w:rFonts w:ascii="Calibri" w:hAnsi="Calibri" w:cs="Utsaah"/>
          <w:sz w:val="21"/>
          <w:szCs w:val="21"/>
        </w:rPr>
        <w:t>formula,</w:t>
      </w:r>
      <w:r w:rsidR="00D679E4">
        <w:rPr>
          <w:rFonts w:ascii="Calibri" w:hAnsi="Calibri" w:cs="Utsaah"/>
          <w:sz w:val="21"/>
          <w:szCs w:val="21"/>
        </w:rPr>
        <w:t xml:space="preserve"> we can solve for lattice energy</w:t>
      </w:r>
      <w:r w:rsidR="009F64EA">
        <w:rPr>
          <w:rFonts w:ascii="Calibri" w:hAnsi="Calibri" w:cs="Utsaah"/>
          <w:sz w:val="21"/>
          <w:szCs w:val="21"/>
        </w:rPr>
        <w:t xml:space="preserve"> (Hess’s Law)</w:t>
      </w:r>
    </w:p>
    <w:p w14:paraId="79714D4B" w14:textId="3191630B" w:rsidR="009F46B8" w:rsidRPr="003B186D" w:rsidRDefault="009F46B8" w:rsidP="009F46B8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>
        <w:rPr>
          <w:rFonts w:ascii="Calibri" w:hAnsi="Calibri"/>
          <w:color w:val="31849B" w:themeColor="accent5" w:themeShade="BF"/>
          <w:szCs w:val="24"/>
        </w:rPr>
        <w:lastRenderedPageBreak/>
        <w:t xml:space="preserve">Energy Cycle: </w:t>
      </w:r>
      <w:r w:rsidRPr="008147DC">
        <w:rPr>
          <w:rFonts w:ascii="Calibri" w:hAnsi="Calibri"/>
          <w:color w:val="31849B" w:themeColor="accent5" w:themeShade="BF"/>
          <w:szCs w:val="24"/>
        </w:rPr>
        <w:t>Enthalpy of solution, hydration and lattice enthalpy</w:t>
      </w:r>
    </w:p>
    <w:p w14:paraId="4008042D" w14:textId="77777777" w:rsidR="000B025B" w:rsidRPr="000B025B" w:rsidRDefault="000B025B" w:rsidP="000B025B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Other energy cycles include the one between enthalpy of solution, hydrate and lattice enthalpy</w:t>
      </w:r>
    </w:p>
    <w:p w14:paraId="2FD44A32" w14:textId="7EEE160F" w:rsidR="000B025B" w:rsidRPr="000B025B" w:rsidRDefault="000B025B" w:rsidP="000B025B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E</w:t>
      </w:r>
      <w:r w:rsidR="00F64816">
        <w:rPr>
          <w:rFonts w:ascii="Calibri" w:hAnsi="Calibri" w:cs="Utsaah"/>
          <w:sz w:val="21"/>
          <w:szCs w:val="21"/>
        </w:rPr>
        <w:t>nthalpy of solution</w:t>
      </w:r>
      <w:r>
        <w:rPr>
          <w:rFonts w:ascii="Calibri" w:hAnsi="Calibri" w:cs="Utsaah"/>
          <w:sz w:val="21"/>
          <w:szCs w:val="21"/>
        </w:rPr>
        <w:t xml:space="preserve"> (</w:t>
      </w:r>
      <m:oMath>
        <m:r>
          <w:rPr>
            <w:rFonts w:ascii="Cambria Math" w:eastAsiaTheme="minorEastAsia" w:hAnsi="Cambria Math"/>
            <w:sz w:val="21"/>
            <w:szCs w:val="21"/>
          </w:rPr>
          <m:t>∆</m:t>
        </m:r>
        <m:sSubSup>
          <m:sSubSupPr>
            <m:ctrlPr>
              <w:rPr>
                <w:rFonts w:ascii="Cambria Math" w:eastAsiaTheme="minorEastAsia" w:hAnsi="Cambria Math" w:cs="Utsaah"/>
                <w:i/>
                <w:sz w:val="21"/>
                <w:szCs w:val="21"/>
              </w:rPr>
            </m:ctrlPr>
          </m:sSubSupPr>
          <m:e>
            <m:r>
              <w:rPr>
                <w:rFonts w:ascii="Cambria Math" w:eastAsiaTheme="minorEastAsia" w:hAnsi="Cambria Math" w:cs="Utsaah"/>
                <w:sz w:val="21"/>
                <w:szCs w:val="21"/>
              </w:rPr>
              <m:t>H</m:t>
            </m:r>
          </m:e>
          <m:sub>
            <m:r>
              <w:rPr>
                <w:rFonts w:ascii="Cambria Math" w:eastAsiaTheme="minorEastAsia" w:hAnsi="Cambria Math" w:cs="Utsaah"/>
                <w:sz w:val="21"/>
                <w:szCs w:val="21"/>
              </w:rPr>
              <m:t>sol</m:t>
            </m:r>
          </m:sub>
          <m:sup>
            <m:r>
              <w:rPr>
                <w:rFonts w:ascii="Cambria Math" w:eastAsiaTheme="minorEastAsia" w:hAnsi="Cambria Math" w:cs="Utsaah"/>
                <w:sz w:val="21"/>
                <w:szCs w:val="21"/>
              </w:rPr>
              <m:t>θ</m:t>
            </m:r>
          </m:sup>
        </m:sSubSup>
      </m:oMath>
      <w:r>
        <w:rPr>
          <w:rFonts w:ascii="Calibri" w:eastAsiaTheme="minorEastAsia" w:hAnsi="Calibri" w:cs="Utsaah"/>
          <w:sz w:val="21"/>
          <w:szCs w:val="21"/>
        </w:rPr>
        <w:t>)</w:t>
      </w:r>
      <w:r>
        <w:rPr>
          <w:rFonts w:ascii="Calibri" w:hAnsi="Calibri" w:cs="Utsaah"/>
          <w:sz w:val="21"/>
          <w:szCs w:val="21"/>
        </w:rPr>
        <w:t xml:space="preserve">: </w:t>
      </w:r>
      <w:r w:rsidR="006774E7">
        <w:rPr>
          <w:rFonts w:ascii="Calibri" w:hAnsi="Calibri" w:cs="Utsaah"/>
          <w:sz w:val="21"/>
          <w:szCs w:val="21"/>
        </w:rPr>
        <w:t xml:space="preserve">The enthalpy change when one mole of an ionic compound </w:t>
      </w:r>
      <w:r w:rsidR="005B32B8">
        <w:rPr>
          <w:rFonts w:ascii="Calibri" w:hAnsi="Calibri" w:cs="Utsaah"/>
          <w:sz w:val="21"/>
          <w:szCs w:val="21"/>
        </w:rPr>
        <w:t xml:space="preserve">is </w:t>
      </w:r>
      <w:r w:rsidR="006774E7">
        <w:rPr>
          <w:rFonts w:ascii="Calibri" w:hAnsi="Calibri" w:cs="Utsaah"/>
          <w:sz w:val="21"/>
          <w:szCs w:val="21"/>
        </w:rPr>
        <w:t>dissolved in water to infinite dilution</w:t>
      </w:r>
    </w:p>
    <w:p w14:paraId="208F935E" w14:textId="047DA8D2" w:rsidR="009A6F73" w:rsidRPr="009A6F73" w:rsidRDefault="000B025B" w:rsidP="009A6F73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Cambria Math" w:eastAsiaTheme="minorEastAsia" w:hAnsi="Cambria Math" w:cs="Utsaah"/>
          <w:sz w:val="21"/>
          <w:szCs w:val="21"/>
          <w:oMath/>
        </w:rPr>
      </w:pPr>
      <w:r>
        <w:rPr>
          <w:rFonts w:ascii="Calibri" w:hAnsi="Calibri" w:cs="Utsaah"/>
          <w:sz w:val="21"/>
          <w:szCs w:val="21"/>
        </w:rPr>
        <w:t>Enthalpy of Hydration (</w:t>
      </w:r>
      <m:oMath>
        <m:r>
          <w:rPr>
            <w:rFonts w:ascii="Cambria Math" w:eastAsiaTheme="minorEastAsia" w:hAnsi="Cambria Math"/>
            <w:sz w:val="21"/>
            <w:szCs w:val="21"/>
          </w:rPr>
          <m:t>∆</m:t>
        </m:r>
        <m:sSubSup>
          <m:sSubSupPr>
            <m:ctrlPr>
              <w:rPr>
                <w:rFonts w:ascii="Cambria Math" w:eastAsiaTheme="minorEastAsia" w:hAnsi="Cambria Math" w:cs="Utsaah"/>
                <w:i/>
                <w:sz w:val="21"/>
                <w:szCs w:val="21"/>
              </w:rPr>
            </m:ctrlPr>
          </m:sSubSupPr>
          <m:e>
            <m:r>
              <w:rPr>
                <w:rFonts w:ascii="Cambria Math" w:eastAsiaTheme="minorEastAsia" w:hAnsi="Cambria Math" w:cs="Utsaah"/>
                <w:sz w:val="21"/>
                <w:szCs w:val="21"/>
              </w:rPr>
              <m:t>H</m:t>
            </m:r>
          </m:e>
          <m:sub>
            <m:r>
              <w:rPr>
                <w:rFonts w:ascii="Cambria Math" w:eastAsiaTheme="minorEastAsia" w:hAnsi="Cambria Math" w:cs="Utsaah"/>
                <w:sz w:val="21"/>
                <w:szCs w:val="21"/>
              </w:rPr>
              <m:t>hyd</m:t>
            </m:r>
          </m:sub>
          <m:sup>
            <m:r>
              <w:rPr>
                <w:rFonts w:ascii="Cambria Math" w:eastAsiaTheme="minorEastAsia" w:hAnsi="Cambria Math" w:cs="Utsaah"/>
                <w:sz w:val="21"/>
                <w:szCs w:val="21"/>
              </w:rPr>
              <m:t>θ</m:t>
            </m:r>
          </m:sup>
        </m:sSubSup>
      </m:oMath>
      <w:r>
        <w:rPr>
          <w:rFonts w:ascii="Calibri" w:eastAsiaTheme="minorEastAsia" w:hAnsi="Calibri" w:cs="Utsaah"/>
          <w:sz w:val="21"/>
          <w:szCs w:val="21"/>
        </w:rPr>
        <w:t>)</w:t>
      </w:r>
      <w:r>
        <w:rPr>
          <w:rFonts w:ascii="Calibri" w:hAnsi="Calibri" w:cs="Utsaah"/>
          <w:sz w:val="21"/>
          <w:szCs w:val="21"/>
        </w:rPr>
        <w:t xml:space="preserve">: </w:t>
      </w:r>
      <w:r w:rsidR="00E63903">
        <w:rPr>
          <w:rFonts w:ascii="Calibri" w:hAnsi="Calibri" w:cs="Utsaah"/>
          <w:sz w:val="21"/>
          <w:szCs w:val="21"/>
        </w:rPr>
        <w:t xml:space="preserve">The enthalpy change when one mole of </w:t>
      </w:r>
      <w:r w:rsidR="006774E7">
        <w:rPr>
          <w:rFonts w:ascii="Calibri" w:hAnsi="Calibri" w:cs="Utsaah"/>
          <w:sz w:val="21"/>
          <w:szCs w:val="21"/>
        </w:rPr>
        <w:t xml:space="preserve">gaseous </w:t>
      </w:r>
      <w:r w:rsidR="00E63903">
        <w:rPr>
          <w:rFonts w:ascii="Calibri" w:hAnsi="Calibri" w:cs="Utsaah"/>
          <w:sz w:val="21"/>
          <w:szCs w:val="21"/>
        </w:rPr>
        <w:t xml:space="preserve">ions </w:t>
      </w:r>
      <w:r w:rsidR="006774E7">
        <w:rPr>
          <w:rFonts w:ascii="Calibri" w:hAnsi="Calibri" w:cs="Utsaah"/>
          <w:sz w:val="21"/>
          <w:szCs w:val="21"/>
        </w:rPr>
        <w:t>dissolve to give an infinitely dilute solution</w:t>
      </w:r>
    </w:p>
    <w:p w14:paraId="7715048F" w14:textId="39C26D40" w:rsidR="009A6F73" w:rsidRPr="009A6F73" w:rsidRDefault="009A6F73" w:rsidP="009A6F73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enthalpy of solution is found by (Hess’s Law):</w:t>
      </w:r>
    </w:p>
    <w:p w14:paraId="0AAF340E" w14:textId="08318452" w:rsidR="009F46B8" w:rsidRPr="009A6F73" w:rsidRDefault="009F46B8" w:rsidP="009F46B8">
      <w:pPr>
        <w:spacing w:before="120" w:after="120" w:line="276" w:lineRule="auto"/>
        <w:rPr>
          <w:rFonts w:ascii="Calibri" w:eastAsiaTheme="minorEastAsia" w:hAnsi="Calibri" w:cs="Utsaah"/>
          <w:sz w:val="21"/>
          <w:szCs w:val="21"/>
        </w:rPr>
      </w:pPr>
      <m:oMathPara>
        <m:oMath>
          <m:r>
            <w:rPr>
              <w:rFonts w:ascii="Cambria Math" w:eastAsiaTheme="minorEastAsia" w:hAnsi="Cambria Math"/>
              <w:sz w:val="21"/>
              <w:szCs w:val="21"/>
            </w:rPr>
            <m:t>∆</m:t>
          </m:r>
          <m:sSubSup>
            <m:sSubSupPr>
              <m:ctrlPr>
                <w:rPr>
                  <w:rFonts w:ascii="Cambria Math" w:eastAsiaTheme="minorEastAsia" w:hAnsi="Cambria Math" w:cs="Utsaah"/>
                  <w:i/>
                  <w:sz w:val="21"/>
                  <w:szCs w:val="21"/>
                </w:rPr>
              </m:ctrlPr>
            </m:sSubSupPr>
            <m:e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H</m:t>
              </m:r>
            </m:e>
            <m:sub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sol</m:t>
              </m:r>
            </m:sub>
            <m:sup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θ</m:t>
              </m:r>
            </m:sup>
          </m:sSubSup>
          <m:r>
            <w:rPr>
              <w:rFonts w:ascii="Cambria Math" w:eastAsiaTheme="minorEastAsia" w:hAnsi="Cambria Math" w:cs="Utsaah"/>
              <w:sz w:val="21"/>
              <w:szCs w:val="21"/>
            </w:rPr>
            <m:t>=</m:t>
          </m:r>
          <m:r>
            <w:rPr>
              <w:rFonts w:ascii="Cambria Math" w:eastAsiaTheme="minorEastAsia" w:hAnsi="Cambria Math"/>
              <w:sz w:val="21"/>
              <w:szCs w:val="21"/>
            </w:rPr>
            <m:t>∆</m:t>
          </m:r>
          <m:sSubSup>
            <m:sSubSupPr>
              <m:ctrlPr>
                <w:rPr>
                  <w:rFonts w:ascii="Cambria Math" w:eastAsiaTheme="minorEastAsia" w:hAnsi="Cambria Math" w:cs="Utsaah"/>
                  <w:i/>
                  <w:sz w:val="21"/>
                  <w:szCs w:val="21"/>
                </w:rPr>
              </m:ctrlPr>
            </m:sSubSupPr>
            <m:e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H</m:t>
              </m:r>
            </m:e>
            <m:sub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lat</m:t>
              </m:r>
            </m:sub>
            <m:sup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θ</m:t>
              </m:r>
            </m:sup>
          </m:sSubSup>
          <m:r>
            <w:rPr>
              <w:rFonts w:ascii="Cambria Math" w:eastAsiaTheme="minorEastAsia" w:hAnsi="Cambria Math" w:cs="Utsaah"/>
              <w:sz w:val="21"/>
              <w:szCs w:val="21"/>
            </w:rPr>
            <m:t>+</m:t>
          </m:r>
          <m:r>
            <w:rPr>
              <w:rFonts w:ascii="Cambria Math" w:eastAsiaTheme="minorEastAsia" w:hAnsi="Cambria Math"/>
              <w:sz w:val="21"/>
              <w:szCs w:val="21"/>
            </w:rPr>
            <m:t>∆</m:t>
          </m:r>
          <m:sSubSup>
            <m:sSubSupPr>
              <m:ctrlPr>
                <w:rPr>
                  <w:rFonts w:ascii="Cambria Math" w:eastAsiaTheme="minorEastAsia" w:hAnsi="Cambria Math" w:cs="Utsaah"/>
                  <w:i/>
                  <w:sz w:val="21"/>
                  <w:szCs w:val="21"/>
                </w:rPr>
              </m:ctrlPr>
            </m:sSubSupPr>
            <m:e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H</m:t>
              </m:r>
            </m:e>
            <m:sub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hyd</m:t>
              </m:r>
            </m:sub>
            <m:sup>
              <m:r>
                <w:rPr>
                  <w:rFonts w:ascii="Cambria Math" w:eastAsiaTheme="minorEastAsia" w:hAnsi="Cambria Math" w:cs="Utsaah"/>
                  <w:sz w:val="21"/>
                  <w:szCs w:val="21"/>
                </w:rPr>
                <m:t>θ</m:t>
              </m:r>
            </m:sup>
          </m:sSubSup>
        </m:oMath>
      </m:oMathPara>
    </w:p>
    <w:p w14:paraId="6BA45C07" w14:textId="1892C7C0" w:rsidR="009A6F73" w:rsidRPr="00937BBB" w:rsidRDefault="009A6F73" w:rsidP="009A6F73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First the solid ionic compound is broken down into its gaseous ions (</w:t>
      </w:r>
      <m:oMath>
        <m:r>
          <w:rPr>
            <w:rFonts w:ascii="Cambria Math" w:eastAsiaTheme="minorEastAsia" w:hAnsi="Cambria Math"/>
            <w:sz w:val="21"/>
            <w:szCs w:val="21"/>
          </w:rPr>
          <m:t>∆</m:t>
        </m:r>
        <m:sSubSup>
          <m:sSubSupPr>
            <m:ctrlPr>
              <w:rPr>
                <w:rFonts w:ascii="Cambria Math" w:eastAsiaTheme="minorEastAsia" w:hAnsi="Cambria Math" w:cs="Utsaah"/>
                <w:i/>
                <w:sz w:val="21"/>
                <w:szCs w:val="21"/>
              </w:rPr>
            </m:ctrlPr>
          </m:sSubSupPr>
          <m:e>
            <m:r>
              <w:rPr>
                <w:rFonts w:ascii="Cambria Math" w:eastAsiaTheme="minorEastAsia" w:hAnsi="Cambria Math" w:cs="Utsaah"/>
                <w:sz w:val="21"/>
                <w:szCs w:val="21"/>
              </w:rPr>
              <m:t>H</m:t>
            </m:r>
          </m:e>
          <m:sub>
            <m:r>
              <w:rPr>
                <w:rFonts w:ascii="Cambria Math" w:eastAsiaTheme="minorEastAsia" w:hAnsi="Cambria Math" w:cs="Utsaah"/>
                <w:sz w:val="21"/>
                <w:szCs w:val="21"/>
              </w:rPr>
              <m:t>lat</m:t>
            </m:r>
          </m:sub>
          <m:sup>
            <m:r>
              <w:rPr>
                <w:rFonts w:ascii="Cambria Math" w:eastAsiaTheme="minorEastAsia" w:hAnsi="Cambria Math" w:cs="Utsaah"/>
                <w:sz w:val="21"/>
                <w:szCs w:val="21"/>
              </w:rPr>
              <m:t>θ</m:t>
            </m:r>
          </m:sup>
        </m:sSubSup>
      </m:oMath>
      <w:r>
        <w:rPr>
          <w:rFonts w:ascii="Calibri" w:eastAsiaTheme="minorEastAsia" w:hAnsi="Calibri" w:cs="Utsaah"/>
          <w:sz w:val="21"/>
          <w:szCs w:val="21"/>
        </w:rPr>
        <w:t>)</w:t>
      </w:r>
    </w:p>
    <w:p w14:paraId="0E4ACBCD" w14:textId="68028A18" w:rsidR="00642FCA" w:rsidRPr="002317A5" w:rsidRDefault="009A6F73" w:rsidP="00426E66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Then the gaseous ions are then hydrated by water molecules (</w:t>
      </w:r>
      <m:oMath>
        <m:r>
          <w:rPr>
            <w:rFonts w:ascii="Cambria Math" w:eastAsiaTheme="minorEastAsia" w:hAnsi="Cambria Math"/>
            <w:sz w:val="21"/>
            <w:szCs w:val="21"/>
          </w:rPr>
          <m:t>∆</m:t>
        </m:r>
        <m:sSubSup>
          <m:sSubSupPr>
            <m:ctrlPr>
              <w:rPr>
                <w:rFonts w:ascii="Cambria Math" w:eastAsiaTheme="minorEastAsia" w:hAnsi="Cambria Math" w:cs="Utsaah"/>
                <w:i/>
                <w:sz w:val="21"/>
                <w:szCs w:val="21"/>
              </w:rPr>
            </m:ctrlPr>
          </m:sSubSupPr>
          <m:e>
            <m:r>
              <w:rPr>
                <w:rFonts w:ascii="Cambria Math" w:eastAsiaTheme="minorEastAsia" w:hAnsi="Cambria Math" w:cs="Utsaah"/>
                <w:sz w:val="21"/>
                <w:szCs w:val="21"/>
              </w:rPr>
              <m:t>H</m:t>
            </m:r>
          </m:e>
          <m:sub>
            <m:r>
              <w:rPr>
                <w:rFonts w:ascii="Cambria Math" w:eastAsiaTheme="minorEastAsia" w:hAnsi="Cambria Math" w:cs="Utsaah"/>
                <w:sz w:val="21"/>
                <w:szCs w:val="21"/>
              </w:rPr>
              <m:t>hyd</m:t>
            </m:r>
          </m:sub>
          <m:sup>
            <m:r>
              <w:rPr>
                <w:rFonts w:ascii="Cambria Math" w:eastAsiaTheme="minorEastAsia" w:hAnsi="Cambria Math" w:cs="Utsaah"/>
                <w:sz w:val="21"/>
                <w:szCs w:val="21"/>
              </w:rPr>
              <m:t>θ</m:t>
            </m:r>
          </m:sup>
        </m:sSubSup>
      </m:oMath>
      <w:r>
        <w:rPr>
          <w:rFonts w:ascii="Calibri" w:eastAsiaTheme="minorEastAsia" w:hAnsi="Calibri" w:cs="Utsaah"/>
          <w:sz w:val="21"/>
          <w:szCs w:val="21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0206"/>
      </w:tblGrid>
      <w:tr w:rsidR="00A50813" w:rsidRPr="00E57E61" w14:paraId="61F837CA" w14:textId="77777777" w:rsidTr="00AF6EFB">
        <w:trPr>
          <w:trHeight w:val="500"/>
        </w:trPr>
        <w:tc>
          <w:tcPr>
            <w:tcW w:w="959" w:type="dxa"/>
            <w:shd w:val="clear" w:color="auto" w:fill="FFFFFF" w:themeFill="background1"/>
          </w:tcPr>
          <w:p w14:paraId="780402C1" w14:textId="661B6571" w:rsidR="002563AF" w:rsidRPr="00752AF3" w:rsidRDefault="002563AF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15.2</w:t>
            </w:r>
          </w:p>
        </w:tc>
        <w:tc>
          <w:tcPr>
            <w:tcW w:w="10206" w:type="dxa"/>
            <w:shd w:val="clear" w:color="auto" w:fill="FFFFFF" w:themeFill="background1"/>
          </w:tcPr>
          <w:p w14:paraId="4CEAACE9" w14:textId="21596AC7" w:rsidR="002563AF" w:rsidRPr="00752AF3" w:rsidRDefault="002563AF" w:rsidP="00AF6EFB">
            <w:pPr>
              <w:spacing w:before="40" w:after="40" w:line="276" w:lineRule="auto"/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752AF3">
              <w:rPr>
                <w:rFonts w:ascii="Calibri" w:hAnsi="Calibri" w:cstheme="minorHAnsi"/>
                <w:b/>
                <w:color w:val="31849B" w:themeColor="accent5" w:themeShade="BF"/>
                <w:sz w:val="28"/>
                <w:szCs w:val="28"/>
              </w:rPr>
              <w:t>Entropy and spontaneity</w:t>
            </w:r>
          </w:p>
        </w:tc>
      </w:tr>
      <w:tr w:rsidR="00A50813" w:rsidRPr="00E57E61" w14:paraId="2A070681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0A8135B9" w14:textId="0BFE4625" w:rsidR="002563AF" w:rsidRPr="00E57E61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2563AF">
              <w:rPr>
                <w:rFonts w:ascii="Calibri" w:hAnsi="Calibri" w:cstheme="minorHAnsi"/>
                <w:sz w:val="20"/>
                <w:szCs w:val="20"/>
              </w:rPr>
              <w:t>5</w:t>
            </w:r>
            <w:r>
              <w:rPr>
                <w:rFonts w:ascii="Calibri" w:hAnsi="Calibri" w:cstheme="minorHAnsi"/>
                <w:sz w:val="20"/>
                <w:szCs w:val="20"/>
              </w:rPr>
              <w:t>.2</w:t>
            </w:r>
            <w:r w:rsidR="002563AF">
              <w:rPr>
                <w:rFonts w:ascii="Calibri" w:hAnsi="Calibri" w:cstheme="minorHAnsi"/>
                <w:sz w:val="20"/>
                <w:szCs w:val="20"/>
              </w:rPr>
              <w:t>.1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19F6BEEB" w14:textId="4980A98B" w:rsidR="002563AF" w:rsidRPr="00E57E61" w:rsidRDefault="002563AF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Entropy (S) refers to the distribution of available energy among the particles. The more ways the energy</w:t>
            </w:r>
            <w:r w:rsidR="00C14E7D">
              <w:rPr>
                <w:rFonts w:ascii="Calibri" w:hAnsi="Calibri" w:cstheme="minorHAnsi"/>
                <w:sz w:val="20"/>
                <w:szCs w:val="20"/>
              </w:rPr>
              <w:t xml:space="preserve"> can be distributed the higher the entropy</w:t>
            </w:r>
          </w:p>
        </w:tc>
      </w:tr>
      <w:tr w:rsidR="00A50813" w:rsidRPr="00E57E61" w14:paraId="7C7B026F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6A914120" w14:textId="054BDA0E" w:rsidR="002563AF" w:rsidRPr="00E57E61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2563AF">
              <w:rPr>
                <w:rFonts w:ascii="Calibri" w:hAnsi="Calibri" w:cstheme="minorHAnsi"/>
                <w:sz w:val="20"/>
                <w:szCs w:val="20"/>
              </w:rPr>
              <w:t>5</w:t>
            </w:r>
            <w:r>
              <w:rPr>
                <w:rFonts w:ascii="Calibri" w:hAnsi="Calibri" w:cstheme="minorHAnsi"/>
                <w:sz w:val="20"/>
                <w:szCs w:val="20"/>
              </w:rPr>
              <w:t>.2</w:t>
            </w:r>
            <w:r w:rsidR="002563AF">
              <w:rPr>
                <w:rFonts w:ascii="Calibri" w:hAnsi="Calibri" w:cstheme="minorHAnsi"/>
                <w:sz w:val="20"/>
                <w:szCs w:val="20"/>
              </w:rPr>
              <w:t>.2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17C66A7" w14:textId="1CB1B54D" w:rsidR="002563AF" w:rsidRPr="00C14E7D" w:rsidRDefault="00C14E7D" w:rsidP="00AF6EFB">
            <w:pPr>
              <w:spacing w:before="40" w:after="40" w:line="276" w:lineRule="auto"/>
              <w:rPr>
                <w:rFonts w:ascii="Calibri" w:hAnsi="Cambria Math" w:cs="Cambria Math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Gibbs free energy (G) relates the energy that can be obtained from a chemical reaction to the change in enthalpy (</w:t>
            </w:r>
            <m:oMath>
              <m:r>
                <w:rPr>
                  <w:rFonts w:ascii="Helvetica" w:eastAsia="Helvetica" w:hAnsi="Helvetica" w:cs="Helvetica"/>
                  <w:sz w:val="20"/>
                  <w:szCs w:val="20"/>
                </w:rPr>
                <m:t>∆</m:t>
              </m:r>
              <m:r>
                <w:rPr>
                  <w:rFonts w:ascii="Cambria Math" w:eastAsia="Helvetica" w:hAnsi="Cambria Math" w:cs="Cambria Math"/>
                  <w:sz w:val="20"/>
                  <w:szCs w:val="20"/>
                </w:rPr>
                <m:t>H</m:t>
              </m:r>
            </m:oMath>
            <w:r>
              <w:rPr>
                <w:rFonts w:ascii="Calibri" w:eastAsiaTheme="minorEastAsia" w:hAnsi="Calibri" w:cstheme="minorHAnsi"/>
                <w:sz w:val="20"/>
                <w:szCs w:val="20"/>
              </w:rPr>
              <w:t>), change in entropy (</w:t>
            </w:r>
            <m:oMath>
              <m:r>
                <w:rPr>
                  <w:rFonts w:ascii="Helvetica" w:eastAsia="Helvetica" w:hAnsi="Helvetica" w:cs="Helvetica"/>
                  <w:sz w:val="20"/>
                  <w:szCs w:val="20"/>
                </w:rPr>
                <m:t>∆</m:t>
              </m:r>
              <m:r>
                <w:rPr>
                  <w:rFonts w:ascii="Cambria Math" w:eastAsia="Helvetica" w:hAnsi="Cambria Math" w:cs="Cambria Math"/>
                  <w:sz w:val="20"/>
                  <w:szCs w:val="20"/>
                </w:rPr>
                <m:t>S</m:t>
              </m:r>
            </m:oMath>
            <w:r>
              <w:rPr>
                <w:rFonts w:ascii="Calibri" w:eastAsiaTheme="minorEastAsia" w:hAnsi="Calibri" w:cstheme="minorHAnsi"/>
                <w:sz w:val="20"/>
                <w:szCs w:val="20"/>
              </w:rPr>
              <w:t>), and absolute temperature (T)</w:t>
            </w:r>
          </w:p>
        </w:tc>
      </w:tr>
      <w:tr w:rsidR="00A50813" w:rsidRPr="00E57E61" w14:paraId="695ACA13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16196080" w14:textId="6F78D56C" w:rsidR="002563AF" w:rsidRPr="00E57E61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2563AF">
              <w:rPr>
                <w:rFonts w:ascii="Calibri" w:hAnsi="Calibri" w:cstheme="minorHAnsi"/>
                <w:sz w:val="20"/>
                <w:szCs w:val="20"/>
              </w:rPr>
              <w:t>5</w:t>
            </w:r>
            <w:r>
              <w:rPr>
                <w:rFonts w:ascii="Calibri" w:hAnsi="Calibri" w:cstheme="minorHAnsi"/>
                <w:sz w:val="20"/>
                <w:szCs w:val="20"/>
              </w:rPr>
              <w:t>.2</w:t>
            </w:r>
            <w:r w:rsidR="002563AF">
              <w:rPr>
                <w:rFonts w:ascii="Calibri" w:hAnsi="Calibri" w:cstheme="minorHAnsi"/>
                <w:sz w:val="20"/>
                <w:szCs w:val="20"/>
              </w:rPr>
              <w:t>.3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697D1DC" w14:textId="55F93BB5" w:rsidR="002563AF" w:rsidRPr="00E57E61" w:rsidRDefault="00C14E7D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Entropy of gas &gt; liquid &gt; solid under same conditions</w:t>
            </w:r>
          </w:p>
        </w:tc>
      </w:tr>
      <w:tr w:rsidR="00A50813" w:rsidRPr="00E57E61" w14:paraId="1AB79C07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5B071CFB" w14:textId="6ED7D59C" w:rsidR="002563AF" w:rsidRPr="00E57E61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2563AF">
              <w:rPr>
                <w:rFonts w:ascii="Calibri" w:hAnsi="Calibri" w:cstheme="minorHAnsi"/>
                <w:sz w:val="20"/>
                <w:szCs w:val="20"/>
              </w:rPr>
              <w:t>5</w:t>
            </w:r>
            <w:r>
              <w:rPr>
                <w:rFonts w:ascii="Calibri" w:hAnsi="Calibri" w:cstheme="minorHAnsi"/>
                <w:sz w:val="20"/>
                <w:szCs w:val="20"/>
              </w:rPr>
              <w:t>.2</w:t>
            </w:r>
            <w:r w:rsidR="002563AF">
              <w:rPr>
                <w:rFonts w:ascii="Calibri" w:hAnsi="Calibri" w:cstheme="minorHAnsi"/>
                <w:sz w:val="20"/>
                <w:szCs w:val="20"/>
              </w:rPr>
              <w:t>.4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3AEFC078" w14:textId="0899828B" w:rsidR="002563AF" w:rsidRPr="00E57E61" w:rsidRDefault="00C14E7D" w:rsidP="00AF6EFB">
            <w:pPr>
              <w:spacing w:before="40" w:after="4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Prediction of </w:t>
            </w:r>
            <w:r w:rsidR="00A07DF3">
              <w:rPr>
                <w:rFonts w:ascii="Calibri" w:hAnsi="Calibri" w:cstheme="minorHAnsi"/>
                <w:sz w:val="20"/>
                <w:szCs w:val="20"/>
              </w:rPr>
              <w:t>weather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a change</w:t>
            </w:r>
            <w:r w:rsidR="00A07DF3">
              <w:rPr>
                <w:rFonts w:ascii="Calibri" w:hAnsi="Calibri" w:cstheme="minorHAnsi"/>
                <w:sz w:val="20"/>
                <w:szCs w:val="20"/>
              </w:rPr>
              <w:t xml:space="preserve"> will result in an increase or decrease in entropy by considering the states of the reactants and products</w:t>
            </w:r>
          </w:p>
        </w:tc>
      </w:tr>
      <w:tr w:rsidR="00A50813" w:rsidRPr="00470AA5" w14:paraId="493A709C" w14:textId="77777777" w:rsidTr="00BC764C">
        <w:trPr>
          <w:trHeight w:val="445"/>
        </w:trPr>
        <w:tc>
          <w:tcPr>
            <w:tcW w:w="959" w:type="dxa"/>
            <w:shd w:val="clear" w:color="auto" w:fill="DAEEF3" w:themeFill="accent5" w:themeFillTint="33"/>
          </w:tcPr>
          <w:p w14:paraId="10E9899E" w14:textId="24884C4C" w:rsidR="002563AF" w:rsidRPr="00E57E61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2563AF">
              <w:rPr>
                <w:rFonts w:ascii="Calibri" w:hAnsi="Calibri" w:cstheme="minorHAnsi"/>
                <w:sz w:val="20"/>
                <w:szCs w:val="20"/>
              </w:rPr>
              <w:t>5</w:t>
            </w:r>
            <w:r>
              <w:rPr>
                <w:rFonts w:ascii="Calibri" w:hAnsi="Calibri" w:cstheme="minorHAnsi"/>
                <w:sz w:val="20"/>
                <w:szCs w:val="20"/>
              </w:rPr>
              <w:t>.2</w:t>
            </w:r>
            <w:r w:rsidR="002563AF">
              <w:rPr>
                <w:rFonts w:ascii="Calibri" w:hAnsi="Calibri" w:cstheme="minorHAnsi"/>
                <w:sz w:val="20"/>
                <w:szCs w:val="20"/>
              </w:rPr>
              <w:t>.5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6A513A67" w14:textId="1D995C52" w:rsidR="002563AF" w:rsidRPr="00A07DF3" w:rsidRDefault="00A07DF3" w:rsidP="00A07DF3">
            <w:pPr>
              <w:spacing w:before="40" w:after="40" w:line="276" w:lineRule="auto"/>
              <w:rPr>
                <w:rFonts w:ascii="Calibri" w:hAnsi="Cambria Math" w:cs="Cambria Math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Calculations of entropy changes (</w:t>
            </w:r>
            <m:oMath>
              <m:r>
                <w:rPr>
                  <w:rFonts w:ascii="Helvetica" w:eastAsia="Helvetica" w:hAnsi="Helvetica" w:cs="Helvetica"/>
                  <w:sz w:val="20"/>
                  <w:szCs w:val="20"/>
                </w:rPr>
                <m:t>∆</m:t>
              </m:r>
              <m:r>
                <w:rPr>
                  <w:rFonts w:ascii="Cambria Math" w:eastAsia="Helvetica" w:hAnsi="Cambria Math" w:cs="Cambria Math"/>
                  <w:sz w:val="20"/>
                  <w:szCs w:val="20"/>
                </w:rPr>
                <m:t>S</m:t>
              </m:r>
            </m:oMath>
            <w:r>
              <w:rPr>
                <w:rFonts w:ascii="Calibri" w:eastAsiaTheme="minorEastAsia" w:hAnsi="Calibri" w:cstheme="minorHAnsi"/>
                <w:sz w:val="20"/>
                <w:szCs w:val="20"/>
              </w:rPr>
              <w:t>) from given standard entropy values (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20"/>
                      <w:szCs w:val="20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20"/>
                      <w:szCs w:val="20"/>
                    </w:rPr>
                    <m:t>o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20"/>
                  <w:szCs w:val="20"/>
                </w:rPr>
                <m:t>)</m:t>
              </m:r>
            </m:oMath>
          </w:p>
        </w:tc>
      </w:tr>
      <w:tr w:rsidR="00A50813" w14:paraId="56F7DDAD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61FEFFCA" w14:textId="1C0E9C7C" w:rsidR="002563AF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15.2.6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0EA7D089" w14:textId="537355F5" w:rsidR="002563AF" w:rsidRPr="00A07DF3" w:rsidRDefault="00A07DF3" w:rsidP="00AF6EFB">
            <w:pPr>
              <w:spacing w:before="40" w:after="40" w:line="276" w:lineRule="auto"/>
              <w:rPr>
                <w:rFonts w:ascii="Calibri" w:hAnsi="Cambria Math" w:cs="Cambria Math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Application of </w:t>
            </w:r>
            <m:oMath>
              <m:r>
                <w:rPr>
                  <w:rFonts w:ascii="Helvetica" w:eastAsia="Helvetica" w:hAnsi="Helvetica" w:cs="Helvetica"/>
                  <w:sz w:val="20"/>
                  <w:szCs w:val="20"/>
                </w:rPr>
                <m:t>∆</m:t>
              </m:r>
              <m:r>
                <w:rPr>
                  <w:rFonts w:ascii="Cambria Math" w:eastAsia="Helvetica" w:hAnsi="Cambria Math" w:cs="Cambria Math"/>
                  <w:sz w:val="20"/>
                  <w:szCs w:val="20"/>
                </w:rPr>
                <m:t>G°=</m:t>
              </m:r>
              <m:r>
                <w:rPr>
                  <w:rFonts w:ascii="Helvetica" w:eastAsia="Helvetica" w:hAnsi="Helvetica" w:cs="Helvetica"/>
                  <w:sz w:val="20"/>
                  <w:szCs w:val="20"/>
                </w:rPr>
                <m:t>∆</m:t>
              </m:r>
              <m:r>
                <w:rPr>
                  <w:rFonts w:ascii="Cambria Math" w:eastAsia="Helvetica" w:hAnsi="Cambria Math" w:cs="Cambria Math"/>
                  <w:sz w:val="20"/>
                  <w:szCs w:val="20"/>
                </w:rPr>
                <m:t>H°-T</m:t>
              </m:r>
              <m:r>
                <w:rPr>
                  <w:rFonts w:ascii="Helvetica" w:eastAsia="Helvetica" w:hAnsi="Helvetica" w:cs="Helvetica"/>
                  <w:sz w:val="20"/>
                  <w:szCs w:val="20"/>
                </w:rPr>
                <m:t>∆</m:t>
              </m:r>
              <m:r>
                <w:rPr>
                  <w:rFonts w:ascii="Cambria Math" w:eastAsia="Helvetica" w:hAnsi="Cambria Math" w:cs="Cambria Math"/>
                  <w:sz w:val="20"/>
                  <w:szCs w:val="20"/>
                </w:rPr>
                <m:t>S°</m:t>
              </m:r>
            </m:oMath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in predicting spontaneity and calculation of various conditions of enthalpy and temperature that will affect this</w:t>
            </w:r>
          </w:p>
        </w:tc>
      </w:tr>
      <w:tr w:rsidR="00A50813" w14:paraId="7A19BDDA" w14:textId="77777777" w:rsidTr="006404DE">
        <w:trPr>
          <w:trHeight w:val="425"/>
        </w:trPr>
        <w:tc>
          <w:tcPr>
            <w:tcW w:w="959" w:type="dxa"/>
            <w:shd w:val="clear" w:color="auto" w:fill="DAEEF3" w:themeFill="accent5" w:themeFillTint="33"/>
          </w:tcPr>
          <w:p w14:paraId="41BCEF0A" w14:textId="7795EF0D" w:rsidR="00A07DF3" w:rsidRDefault="00074AED" w:rsidP="00AF6EFB">
            <w:pPr>
              <w:spacing w:before="40" w:after="40" w:line="276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16.2.7</w:t>
            </w:r>
          </w:p>
        </w:tc>
        <w:tc>
          <w:tcPr>
            <w:tcW w:w="10206" w:type="dxa"/>
            <w:shd w:val="clear" w:color="auto" w:fill="DAEEF3" w:themeFill="accent5" w:themeFillTint="33"/>
          </w:tcPr>
          <w:p w14:paraId="082B243C" w14:textId="6790A734" w:rsidR="00A07DF3" w:rsidRPr="00A07DF3" w:rsidRDefault="00A07DF3" w:rsidP="00AF6EFB">
            <w:pPr>
              <w:spacing w:before="40" w:after="40" w:line="276" w:lineRule="auto"/>
              <w:rPr>
                <w:rFonts w:ascii="Calibri" w:hAnsi="Cambria Math" w:cs="Cambria Math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Relation of </w:t>
            </w:r>
            <m:oMath>
              <m:r>
                <w:rPr>
                  <w:rFonts w:ascii="Helvetica" w:eastAsia="Helvetica" w:hAnsi="Helvetica" w:cs="Helvetica"/>
                  <w:sz w:val="20"/>
                  <w:szCs w:val="20"/>
                </w:rPr>
                <m:t>∆</m:t>
              </m:r>
              <m:r>
                <w:rPr>
                  <w:rFonts w:ascii="Cambria Math" w:eastAsia="Helvetica" w:hAnsi="Cambria Math" w:cs="Cambria Math"/>
                  <w:sz w:val="20"/>
                  <w:szCs w:val="20"/>
                </w:rPr>
                <m:t>G</m:t>
              </m:r>
            </m:oMath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to position of equilibrium</w:t>
            </w:r>
          </w:p>
        </w:tc>
      </w:tr>
    </w:tbl>
    <w:p w14:paraId="080071FE" w14:textId="1E2FA46F" w:rsidR="00635DEF" w:rsidRPr="00752AF3" w:rsidRDefault="00635DEF" w:rsidP="00635DEF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752AF3">
        <w:rPr>
          <w:rFonts w:ascii="Calibri" w:hAnsi="Calibri"/>
          <w:color w:val="31849B" w:themeColor="accent5" w:themeShade="BF"/>
          <w:szCs w:val="24"/>
        </w:rPr>
        <w:t>Entropy</w:t>
      </w:r>
    </w:p>
    <w:p w14:paraId="1421E4C2" w14:textId="12B9EE43" w:rsidR="00635DEF" w:rsidRPr="00230B90" w:rsidRDefault="001E6F1F" w:rsidP="006C0E6E">
      <w:pPr>
        <w:pStyle w:val="ListParagraph"/>
        <w:numPr>
          <w:ilvl w:val="0"/>
          <w:numId w:val="27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Entropy (S) </w:t>
      </w:r>
      <w:r w:rsidR="00230B90">
        <w:rPr>
          <w:rFonts w:ascii="Calibri" w:hAnsi="Calibri" w:cs="Utsaah"/>
          <w:sz w:val="21"/>
          <w:szCs w:val="21"/>
        </w:rPr>
        <w:t>refers to the distribution of available energy among the particles in a system</w:t>
      </w:r>
    </w:p>
    <w:p w14:paraId="5E6D5115" w14:textId="1A4FA7E7" w:rsidR="00230B90" w:rsidRPr="00230B90" w:rsidRDefault="00230B90" w:rsidP="00917329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more ways the energy can be distributed the higher the energy</w:t>
      </w:r>
    </w:p>
    <w:p w14:paraId="01F63205" w14:textId="1BCB217B" w:rsidR="00230B90" w:rsidRPr="00230B90" w:rsidRDefault="00230B90" w:rsidP="006C0E6E">
      <w:pPr>
        <w:pStyle w:val="ListParagraph"/>
        <w:numPr>
          <w:ilvl w:val="0"/>
          <w:numId w:val="2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Entropy is sometimes referred to as a measure of disorder of a system</w:t>
      </w:r>
    </w:p>
    <w:p w14:paraId="5670211D" w14:textId="77777777" w:rsidR="00502831" w:rsidRPr="00517747" w:rsidRDefault="00502831" w:rsidP="006C0E6E">
      <w:pPr>
        <w:pStyle w:val="ListParagraph"/>
        <w:numPr>
          <w:ilvl w:val="0"/>
          <w:numId w:val="28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517747">
        <w:rPr>
          <w:rFonts w:ascii="Calibri" w:hAnsi="Calibri" w:cs="Utsaah"/>
          <w:sz w:val="21"/>
          <w:szCs w:val="21"/>
        </w:rPr>
        <w:t xml:space="preserve">The change in the disorder of a system is known as the entropy change,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∆S</m:t>
        </m:r>
      </m:oMath>
    </w:p>
    <w:p w14:paraId="26B3372B" w14:textId="77777777" w:rsidR="00502831" w:rsidRPr="002A0233" w:rsidRDefault="00502831" w:rsidP="006C0E6E">
      <w:pPr>
        <w:pStyle w:val="ListParagraph"/>
        <w:numPr>
          <w:ilvl w:val="0"/>
          <w:numId w:val="28"/>
        </w:numPr>
        <w:spacing w:before="120" w:after="120" w:line="276" w:lineRule="auto"/>
        <w:rPr>
          <w:rFonts w:ascii="Calibri" w:eastAsiaTheme="minorEastAsia" w:hAnsi="Calibri" w:cs="Utsaah"/>
          <w:b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 The more disordered a system becomes the more positive the value of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hAnsi="Cambria Math" w:cs="Utsaah"/>
            <w:sz w:val="21"/>
            <w:szCs w:val="21"/>
          </w:rPr>
          <m:t>S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becomes</w:t>
      </w:r>
    </w:p>
    <w:p w14:paraId="44583A19" w14:textId="77777777" w:rsidR="00502831" w:rsidRPr="002A0233" w:rsidRDefault="00502831" w:rsidP="006C0E6E">
      <w:pPr>
        <w:pStyle w:val="ListParagraph"/>
        <w:numPr>
          <w:ilvl w:val="0"/>
          <w:numId w:val="28"/>
        </w:numPr>
        <w:spacing w:before="120" w:after="120" w:line="276" w:lineRule="auto"/>
        <w:rPr>
          <w:rFonts w:ascii="Calibri" w:eastAsiaTheme="minorEastAsia" w:hAnsi="Calibri" w:cs="Utsaah"/>
          <w:b/>
          <w:sz w:val="21"/>
          <w:szCs w:val="21"/>
        </w:rPr>
      </w:pPr>
      <w:r w:rsidRPr="002A0233">
        <w:rPr>
          <w:rFonts w:ascii="Calibri" w:hAnsi="Calibri" w:cs="Utsaah"/>
          <w:sz w:val="21"/>
          <w:szCs w:val="21"/>
        </w:rPr>
        <w:t>Systems which become more ordered will have</w:t>
      </w:r>
      <w:r>
        <w:rPr>
          <w:rFonts w:ascii="Calibri" w:hAnsi="Calibri" w:cs="Utsaah"/>
          <w:sz w:val="21"/>
          <w:szCs w:val="21"/>
        </w:rPr>
        <w:t xml:space="preserve"> decreasing</w:t>
      </w:r>
      <w:r w:rsidRPr="002A0233">
        <w:rPr>
          <w:rFonts w:ascii="Calibri" w:hAnsi="Calibri" w:cs="Utsaah"/>
          <w:sz w:val="21"/>
          <w:szCs w:val="21"/>
        </w:rPr>
        <w:t xml:space="preserve">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hAnsi="Cambria Math" w:cs="Utsaah"/>
            <w:sz w:val="21"/>
            <w:szCs w:val="21"/>
          </w:rPr>
          <m:t>S</m:t>
        </m:r>
      </m:oMath>
      <w:r w:rsidRPr="002A0233">
        <w:rPr>
          <w:rFonts w:ascii="Calibri" w:eastAsiaTheme="minorEastAsia" w:hAnsi="Calibri" w:cs="Utsaah"/>
          <w:sz w:val="21"/>
          <w:szCs w:val="21"/>
        </w:rPr>
        <w:t xml:space="preserve"> values</w:t>
      </w:r>
    </w:p>
    <w:p w14:paraId="029A1F4C" w14:textId="3DD45ACB" w:rsidR="00502831" w:rsidRPr="00695572" w:rsidRDefault="00502831" w:rsidP="006C0E6E">
      <w:pPr>
        <w:pStyle w:val="ListParagraph"/>
        <w:numPr>
          <w:ilvl w:val="0"/>
          <w:numId w:val="2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S</w:t>
      </w:r>
      <w:r w:rsidRPr="00D574EE">
        <w:rPr>
          <w:rFonts w:ascii="Calibri" w:hAnsi="Calibri" w:cs="Utsaah"/>
          <w:sz w:val="21"/>
          <w:szCs w:val="21"/>
        </w:rPr>
        <w:t>tandard entropy</w:t>
      </w:r>
      <w:r>
        <w:rPr>
          <w:rFonts w:ascii="Calibri" w:hAnsi="Calibri" w:cs="Utsaah"/>
          <w:sz w:val="21"/>
          <w:szCs w:val="21"/>
        </w:rPr>
        <w:t>: T</w:t>
      </w:r>
      <w:r w:rsidRPr="00D574EE">
        <w:rPr>
          <w:rFonts w:ascii="Calibri" w:hAnsi="Calibri" w:cs="Utsaah"/>
          <w:sz w:val="21"/>
          <w:szCs w:val="21"/>
        </w:rPr>
        <w:t>he entropy content of one mole of substance under a standard state</w:t>
      </w:r>
    </w:p>
    <w:p w14:paraId="12789482" w14:textId="3CCA9720" w:rsidR="001E6F1F" w:rsidRDefault="001E6F1F" w:rsidP="006C0E6E">
      <w:pPr>
        <w:pStyle w:val="ListParagraph"/>
        <w:numPr>
          <w:ilvl w:val="0"/>
          <w:numId w:val="28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Factors that increase the entropy of a system include:</w:t>
      </w:r>
      <w:r w:rsidR="00D405BB">
        <w:rPr>
          <w:rFonts w:ascii="Calibri" w:hAnsi="Calibri" w:cs="Utsaah"/>
          <w:sz w:val="21"/>
          <w:szCs w:val="21"/>
        </w:rPr>
        <w:t xml:space="preserve"> </w:t>
      </w:r>
    </w:p>
    <w:p w14:paraId="40278B1F" w14:textId="3917ED6D" w:rsidR="001E6F1F" w:rsidRDefault="001E6F1F" w:rsidP="003B186D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Changes of state</w:t>
      </w:r>
      <w:r w:rsidR="00D405BB">
        <w:rPr>
          <w:rFonts w:ascii="Calibri" w:hAnsi="Calibri" w:cs="Utsaah"/>
          <w:sz w:val="21"/>
          <w:szCs w:val="21"/>
        </w:rPr>
        <w:t>, gas has the most entropy, solids have the least</w:t>
      </w:r>
      <w:r w:rsidR="006B3FA2">
        <w:rPr>
          <w:rFonts w:ascii="Calibri" w:hAnsi="Calibri" w:cs="Utsaah"/>
          <w:sz w:val="21"/>
          <w:szCs w:val="21"/>
        </w:rPr>
        <w:t xml:space="preserve"> (account for coefficients)</w:t>
      </w:r>
    </w:p>
    <w:p w14:paraId="25FEFAA9" w14:textId="77777777" w:rsidR="006B3FA2" w:rsidRPr="006B3FA2" w:rsidRDefault="006B3FA2" w:rsidP="006B3FA2">
      <w:pPr>
        <w:pStyle w:val="ListParagraph"/>
        <w:numPr>
          <w:ilvl w:val="1"/>
          <w:numId w:val="24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6B3FA2">
        <w:rPr>
          <w:rFonts w:ascii="Calibri" w:hAnsi="Calibri" w:cs="Utsaah"/>
          <w:sz w:val="21"/>
          <w:szCs w:val="21"/>
        </w:rPr>
        <w:t>Solids have low entropy values</w:t>
      </w:r>
    </w:p>
    <w:p w14:paraId="17E8C2B2" w14:textId="7904B836" w:rsidR="006B3FA2" w:rsidRPr="006B3FA2" w:rsidRDefault="006B3FA2" w:rsidP="006B3FA2">
      <w:pPr>
        <w:pStyle w:val="ListParagraph"/>
        <w:numPr>
          <w:ilvl w:val="1"/>
          <w:numId w:val="24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 w:rsidRPr="006B3FA2">
        <w:rPr>
          <w:rFonts w:ascii="Calibri" w:hAnsi="Calibri" w:cs="Utsaah"/>
          <w:sz w:val="21"/>
          <w:szCs w:val="21"/>
        </w:rPr>
        <w:t>Gas molecules have a high entropy value</w:t>
      </w:r>
    </w:p>
    <w:p w14:paraId="4E1686F2" w14:textId="5B066979" w:rsidR="001E6F1F" w:rsidRDefault="00675E79" w:rsidP="003B186D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Increased number of particles</w:t>
      </w:r>
      <w:r w:rsidR="00084379">
        <w:rPr>
          <w:rFonts w:ascii="Calibri" w:hAnsi="Calibri" w:cs="Utsaah"/>
          <w:sz w:val="21"/>
          <w:szCs w:val="21"/>
        </w:rPr>
        <w:t xml:space="preserve"> (Example, increasing concentration)</w:t>
      </w:r>
    </w:p>
    <w:p w14:paraId="0DAE6FCF" w14:textId="2EAA6C38" w:rsidR="002563AF" w:rsidRDefault="00675E79" w:rsidP="003B186D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Increased </w:t>
      </w:r>
      <w:r w:rsidR="00EB47C1">
        <w:rPr>
          <w:rFonts w:ascii="Calibri" w:hAnsi="Calibri" w:cs="Utsaah"/>
          <w:sz w:val="21"/>
          <w:szCs w:val="21"/>
        </w:rPr>
        <w:t xml:space="preserve">temperature </w:t>
      </w:r>
      <w:r w:rsidR="00084379">
        <w:rPr>
          <w:rFonts w:ascii="Calibri" w:hAnsi="Calibri" w:cs="Utsaah"/>
          <w:sz w:val="21"/>
          <w:szCs w:val="21"/>
        </w:rPr>
        <w:t>(</w:t>
      </w:r>
      <w:r w:rsidR="00EB47C1">
        <w:rPr>
          <w:rFonts w:ascii="Calibri" w:hAnsi="Calibri" w:cs="Utsaah"/>
          <w:sz w:val="21"/>
          <w:szCs w:val="21"/>
        </w:rPr>
        <w:t>which increases movement of particles</w:t>
      </w:r>
      <w:r w:rsidR="00084379">
        <w:rPr>
          <w:rFonts w:ascii="Calibri" w:hAnsi="Calibri" w:cs="Utsaah"/>
          <w:sz w:val="21"/>
          <w:szCs w:val="21"/>
        </w:rPr>
        <w:t>)</w:t>
      </w:r>
    </w:p>
    <w:p w14:paraId="73DD3EA9" w14:textId="09B9BE7A" w:rsidR="00120D04" w:rsidRDefault="00120D04" w:rsidP="003B186D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More complicated structure (or more atoms attached)</w:t>
      </w:r>
    </w:p>
    <w:p w14:paraId="16A01712" w14:textId="2C7A88C2" w:rsidR="00120D04" w:rsidRPr="00120D04" w:rsidRDefault="00D405BB" w:rsidP="00120D04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Calibri" w:hAnsi="Calibri" w:cs="Utsaah"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Dissolution (dissolving) of an ionic compound</w:t>
      </w:r>
    </w:p>
    <w:p w14:paraId="4BE67058" w14:textId="06A9095E" w:rsidR="00502831" w:rsidRPr="00502831" w:rsidRDefault="00502831" w:rsidP="006C0E6E">
      <w:pPr>
        <w:pStyle w:val="ListParagraph"/>
        <w:numPr>
          <w:ilvl w:val="0"/>
          <w:numId w:val="29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Unlike enthalpy, absolute values of entropy can be measured</w:t>
      </w:r>
    </w:p>
    <w:p w14:paraId="0578CEFA" w14:textId="0387AF18" w:rsidR="00502831" w:rsidRPr="00502831" w:rsidRDefault="00502831" w:rsidP="006C0E6E">
      <w:pPr>
        <w:pStyle w:val="ListParagraph"/>
        <w:numPr>
          <w:ilvl w:val="0"/>
          <w:numId w:val="29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The standard entropy change for a reaction can be determined by</w:t>
      </w:r>
      <w:r w:rsidR="003D489A">
        <w:rPr>
          <w:rFonts w:ascii="Calibri" w:hAnsi="Calibri" w:cs="Utsaah"/>
          <w:sz w:val="21"/>
          <w:szCs w:val="21"/>
        </w:rPr>
        <w:t xml:space="preserve"> (account for coefficients)</w:t>
      </w:r>
      <w:r>
        <w:rPr>
          <w:rFonts w:ascii="Calibri" w:hAnsi="Calibri" w:cs="Utsaah"/>
          <w:sz w:val="21"/>
          <w:szCs w:val="21"/>
        </w:rPr>
        <w:t>:</w:t>
      </w:r>
    </w:p>
    <w:p w14:paraId="56EDE62C" w14:textId="03802820" w:rsidR="00B00277" w:rsidRPr="009F64EA" w:rsidRDefault="0013251F" w:rsidP="00B00277">
      <w:pPr>
        <w:spacing w:before="120" w:after="120" w:line="276" w:lineRule="auto"/>
        <w:ind w:left="360"/>
        <w:rPr>
          <w:rFonts w:ascii="Calibri" w:eastAsiaTheme="minorEastAsia" w:hAnsi="Calibri" w:cs="Utsaah"/>
          <w:sz w:val="21"/>
          <w:szCs w:val="21"/>
        </w:rPr>
      </w:pPr>
      <m:oMathPara>
        <m:oMath>
          <m:r>
            <w:rPr>
              <w:rFonts w:ascii="Cambria Math" w:eastAsia="Helvetica" w:hAnsi="Cambria Math" w:cs="Helvetica"/>
              <w:sz w:val="21"/>
              <w:szCs w:val="21"/>
            </w:rPr>
            <m:t>∆</m:t>
          </m:r>
          <m:sSup>
            <m:sSup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sSupPr>
            <m:e>
              <m:r>
                <w:rPr>
                  <w:rFonts w:ascii="Cambria Math" w:hAnsi="Cambria Math" w:cs="Utsaah"/>
                  <w:sz w:val="21"/>
                  <w:szCs w:val="21"/>
                </w:rPr>
                <m:t>S</m:t>
              </m:r>
            </m:e>
            <m:sup>
              <m:r>
                <w:rPr>
                  <w:rFonts w:ascii="Cambria Math" w:hAnsi="Cambria Math" w:cs="Utsaah"/>
                  <w:sz w:val="21"/>
                  <w:szCs w:val="21"/>
                </w:rPr>
                <m:t>θ</m:t>
              </m:r>
            </m:sup>
          </m:sSup>
          <m:r>
            <w:rPr>
              <w:rFonts w:ascii="Cambria Math" w:hAnsi="Cambria Math" w:cs="Utsaah"/>
              <w:sz w:val="21"/>
              <w:szCs w:val="21"/>
            </w:rPr>
            <m:t>=</m:t>
          </m:r>
          <m:sSub>
            <m:sSub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S</m:t>
                  </m:r>
                </m:e>
                <m:sup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θ</m:t>
                  </m:r>
                </m:sup>
              </m:sSup>
            </m:e>
            <m:sub>
              <m:r>
                <w:rPr>
                  <w:rFonts w:ascii="Cambria Math" w:hAnsi="Cambria Math" w:cs="Utsaah"/>
                  <w:sz w:val="21"/>
                  <w:szCs w:val="21"/>
                </w:rPr>
                <m:t>products</m:t>
              </m:r>
            </m:sub>
          </m:sSub>
          <m:r>
            <w:rPr>
              <w:rFonts w:ascii="Cambria Math" w:hAnsi="Cambria Math" w:cs="Utsaah"/>
              <w:sz w:val="21"/>
              <w:szCs w:val="21"/>
            </w:rPr>
            <m:t>-</m:t>
          </m:r>
          <m:sSub>
            <m:sSub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Utsaa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S</m:t>
                  </m:r>
                </m:e>
                <m:sup>
                  <m:r>
                    <w:rPr>
                      <w:rFonts w:ascii="Cambria Math" w:hAnsi="Cambria Math" w:cs="Utsaah"/>
                      <w:sz w:val="21"/>
                      <w:szCs w:val="21"/>
                    </w:rPr>
                    <m:t>θ</m:t>
                  </m:r>
                </m:sup>
              </m:sSup>
            </m:e>
            <m:sub>
              <m:r>
                <w:rPr>
                  <w:rFonts w:ascii="Cambria Math" w:hAnsi="Cambria Math" w:cs="Utsaah"/>
                  <w:sz w:val="21"/>
                  <w:szCs w:val="21"/>
                </w:rPr>
                <m:t>reactants</m:t>
              </m:r>
            </m:sub>
          </m:sSub>
        </m:oMath>
      </m:oMathPara>
    </w:p>
    <w:p w14:paraId="4A79A74C" w14:textId="77777777" w:rsidR="009F64EA" w:rsidRDefault="009F64EA" w:rsidP="00B00277">
      <w:pPr>
        <w:spacing w:before="120" w:after="120" w:line="276" w:lineRule="auto"/>
        <w:ind w:left="360"/>
        <w:rPr>
          <w:rFonts w:ascii="Calibri" w:eastAsiaTheme="minorEastAsia" w:hAnsi="Calibri" w:cs="Utsaah"/>
          <w:sz w:val="21"/>
          <w:szCs w:val="21"/>
        </w:rPr>
      </w:pPr>
    </w:p>
    <w:p w14:paraId="3813EFDE" w14:textId="77777777" w:rsidR="009F64EA" w:rsidRPr="00B00277" w:rsidRDefault="009F64EA" w:rsidP="00B00277">
      <w:pPr>
        <w:spacing w:before="120" w:after="120" w:line="276" w:lineRule="auto"/>
        <w:ind w:left="360"/>
        <w:rPr>
          <w:rFonts w:ascii="Calibri" w:eastAsiaTheme="minorEastAsia" w:hAnsi="Calibri" w:cs="Utsaah"/>
          <w:sz w:val="21"/>
          <w:szCs w:val="2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2A0233" w:rsidRPr="00C00F84" w14:paraId="5C0CAB8A" w14:textId="77777777" w:rsidTr="006720B3">
        <w:trPr>
          <w:jc w:val="center"/>
        </w:trPr>
        <w:tc>
          <w:tcPr>
            <w:tcW w:w="10091" w:type="dxa"/>
            <w:shd w:val="clear" w:color="auto" w:fill="92CDDC" w:themeFill="accent5" w:themeFillTint="99"/>
          </w:tcPr>
          <w:p w14:paraId="3542BAFF" w14:textId="0D07C457" w:rsidR="002A0233" w:rsidRPr="00C00F84" w:rsidRDefault="00FB78FF" w:rsidP="006720B3">
            <w:pPr>
              <w:pStyle w:val="Style2"/>
              <w:shd w:val="clear" w:color="auto" w:fill="auto"/>
              <w:spacing w:after="120" w:line="276" w:lineRule="auto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lastRenderedPageBreak/>
              <w:t>Entropy</w:t>
            </w:r>
            <w:r w:rsidR="002A0233">
              <w:rPr>
                <w:rFonts w:ascii="Calibri" w:hAnsi="Calibri"/>
                <w:color w:val="FFFFFF" w:themeColor="background1"/>
              </w:rPr>
              <w:t xml:space="preserve"> question:</w:t>
            </w:r>
          </w:p>
        </w:tc>
      </w:tr>
      <w:tr w:rsidR="002A0233" w:rsidRPr="00043507" w14:paraId="0DD99049" w14:textId="77777777" w:rsidTr="006720B3">
        <w:trPr>
          <w:trHeight w:val="1130"/>
          <w:jc w:val="center"/>
        </w:trPr>
        <w:tc>
          <w:tcPr>
            <w:tcW w:w="10091" w:type="dxa"/>
            <w:shd w:val="clear" w:color="auto" w:fill="DAEEF3" w:themeFill="accent5" w:themeFillTint="33"/>
          </w:tcPr>
          <w:p w14:paraId="0F7DBBAC" w14:textId="7AAF7101" w:rsidR="002A0233" w:rsidRDefault="00FB78FF" w:rsidP="00FB78FF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>Calculate the standard entropy for the formation of ammonia:</w:t>
            </w:r>
          </w:p>
          <w:p w14:paraId="41C117B2" w14:textId="77777777" w:rsidR="00FB78FF" w:rsidRPr="00FB78FF" w:rsidRDefault="00FB78FF" w:rsidP="00FB78FF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Utsaah"/>
                    <w:sz w:val="21"/>
                    <w:szCs w:val="21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Utsaah"/>
                    <w:sz w:val="21"/>
                    <w:szCs w:val="21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Utsaah"/>
                    <w:sz w:val="21"/>
                    <w:szCs w:val="21"/>
                  </w:rPr>
                  <m:t>⇌2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NH</m:t>
                    </m:r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3</m:t>
                    </m:r>
                  </m:sub>
                </m:sSub>
              </m:oMath>
            </m:oMathPara>
          </w:p>
          <w:p w14:paraId="7E183BD2" w14:textId="7C170BB4" w:rsidR="00FB78FF" w:rsidRDefault="00FB78FF" w:rsidP="00FB78FF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 xml:space="preserve">Step 1: Calculate the standard entropies of each </w:t>
            </w:r>
            <w:r w:rsidR="0033457B">
              <w:rPr>
                <w:rFonts w:ascii="Calibri" w:eastAsiaTheme="minorEastAsia" w:hAnsi="Calibri"/>
                <w:sz w:val="21"/>
                <w:szCs w:val="21"/>
              </w:rPr>
              <w:t>molecule/compound (</w:t>
            </w:r>
            <w:r w:rsidR="00235FD1">
              <w:rPr>
                <w:rFonts w:ascii="Calibri" w:eastAsiaTheme="minorEastAsia" w:hAnsi="Calibri"/>
                <w:sz w:val="21"/>
                <w:szCs w:val="21"/>
              </w:rPr>
              <w:t>account for coefficients)</w:t>
            </w:r>
          </w:p>
          <w:p w14:paraId="38219074" w14:textId="73116A76" w:rsidR="00FB78FF" w:rsidRPr="00FB78FF" w:rsidRDefault="00FB78FF" w:rsidP="00FB78FF">
            <w:pPr>
              <w:spacing w:before="120" w:after="120"/>
              <w:rPr>
                <w:rFonts w:ascii="Calibri" w:eastAsiaTheme="minorEastAsia" w:hAnsi="Calibri"/>
                <w:sz w:val="21"/>
                <w:szCs w:val="21"/>
              </w:rPr>
            </w:pPr>
            <w:r>
              <w:rPr>
                <w:rFonts w:ascii="Calibri" w:eastAsiaTheme="minorEastAsia" w:hAnsi="Calibri"/>
                <w:sz w:val="21"/>
                <w:szCs w:val="21"/>
              </w:rPr>
              <w:t>The standard entropies of hydrogen, nitrogen and ammonia are 131, 192 and 192 kJ mol</w:t>
            </w:r>
            <w:r>
              <w:rPr>
                <w:rFonts w:ascii="Calibri" w:eastAsiaTheme="minorEastAsia" w:hAnsi="Calibri"/>
                <w:sz w:val="21"/>
                <w:szCs w:val="21"/>
                <w:vertAlign w:val="superscript"/>
              </w:rPr>
              <w:t>-1</w:t>
            </w:r>
            <w:r>
              <w:rPr>
                <w:rFonts w:ascii="Calibri" w:eastAsiaTheme="minorEastAsia" w:hAnsi="Calibri"/>
                <w:sz w:val="21"/>
                <w:szCs w:val="21"/>
              </w:rPr>
              <w:t xml:space="preserve"> respectively </w:t>
            </w:r>
          </w:p>
          <w:p w14:paraId="40797064" w14:textId="140BE7CB" w:rsidR="00FB78FF" w:rsidRPr="00C620B8" w:rsidRDefault="00235FD1" w:rsidP="00C620B8">
            <w:pPr>
              <w:spacing w:before="120" w:after="120" w:line="276" w:lineRule="auto"/>
              <w:ind w:left="360"/>
              <w:rPr>
                <w:rFonts w:ascii="Calibri" w:eastAsiaTheme="minorEastAsia" w:hAnsi="Calibri" w:cs="Utsaah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="Helvetica" w:hAnsi="Cambria Math" w:cs="Helvetica"/>
                    <w:sz w:val="21"/>
                    <w:szCs w:val="21"/>
                  </w:rPr>
                  <m:t>∴∆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θ</m:t>
                    </m:r>
                  </m:sup>
                </m:sSup>
                <m:r>
                  <w:rPr>
                    <w:rFonts w:ascii="Cambria Math" w:hAnsi="Cambria Math" w:cs="Utsaah"/>
                    <w:sz w:val="21"/>
                    <w:szCs w:val="21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Utsaah"/>
                            <w:i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θ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products</m:t>
                    </m:r>
                  </m:sub>
                </m:sSub>
                <m:r>
                  <w:rPr>
                    <w:rFonts w:ascii="Cambria Math" w:hAnsi="Cambria Math" w:cs="Utsaah"/>
                    <w:sz w:val="21"/>
                    <w:szCs w:val="21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Utsaah"/>
                            <w:i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θ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reactants</m:t>
                    </m:r>
                  </m:sub>
                </m:sSub>
                <m:r>
                  <w:rPr>
                    <w:rFonts w:ascii="Cambria Math" w:hAnsi="Cambria Math" w:cs="Utsaah"/>
                    <w:sz w:val="21"/>
                    <w:szCs w:val="21"/>
                  </w:rPr>
                  <m:t>=2×192-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Utsaah"/>
                            <w:i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Utsaah"/>
                            <w:sz w:val="21"/>
                            <w:szCs w:val="21"/>
                          </w:rPr>
                          <m:t>3×131</m:t>
                        </m:r>
                      </m:e>
                    </m:d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+192</m:t>
                    </m:r>
                  </m:e>
                </m:d>
                <m:r>
                  <w:rPr>
                    <w:rFonts w:ascii="Cambria Math" w:hAnsi="Cambria Math" w:cs="Utsaah"/>
                    <w:sz w:val="21"/>
                    <w:szCs w:val="21"/>
                  </w:rPr>
                  <m:t xml:space="preserve">=-201 </m:t>
                </m:r>
                <m:sSup>
                  <m:sSupPr>
                    <m:ctrlPr>
                      <w:rPr>
                        <w:rFonts w:ascii="Cambria Math" w:hAnsi="Cambria Math" w:cs="Utsaa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kJ</m:t>
                    </m:r>
                  </m:e>
                  <m:sup>
                    <m:r>
                      <w:rPr>
                        <w:rFonts w:ascii="Cambria Math" w:hAnsi="Cambria Math" w:cs="Utsaah"/>
                        <w:sz w:val="21"/>
                        <w:szCs w:val="21"/>
                      </w:rPr>
                      <m:t>-1</m:t>
                    </m:r>
                  </m:sup>
                </m:sSup>
              </m:oMath>
            </m:oMathPara>
          </w:p>
        </w:tc>
      </w:tr>
    </w:tbl>
    <w:p w14:paraId="2DCEDDBD" w14:textId="088337D5" w:rsidR="00517747" w:rsidRPr="00955A25" w:rsidRDefault="00B00277" w:rsidP="006C0E6E">
      <w:pPr>
        <w:pStyle w:val="ListParagraph"/>
        <w:numPr>
          <w:ilvl w:val="0"/>
          <w:numId w:val="30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m:oMath>
        <m:r>
          <w:rPr>
            <w:rFonts w:ascii="Cambria Math" w:eastAsia="Helvetica" w:hAnsi="Cambria Math" w:cs="Helvetica"/>
            <w:sz w:val="21"/>
            <w:szCs w:val="21"/>
          </w:rPr>
          <m:t>∆S</m:t>
        </m:r>
      </m:oMath>
      <w:r>
        <w:rPr>
          <w:rFonts w:ascii="Calibri" w:hAnsi="Calibri" w:cs="Utsaah"/>
          <w:sz w:val="21"/>
          <w:szCs w:val="21"/>
        </w:rPr>
        <w:t xml:space="preserve"> can also be calculated in a </w:t>
      </w:r>
      <w:r w:rsidRPr="00B00277">
        <w:rPr>
          <w:rFonts w:ascii="Calibri" w:hAnsi="Calibri" w:cs="Utsaah"/>
          <w:b/>
          <w:sz w:val="21"/>
          <w:szCs w:val="21"/>
        </w:rPr>
        <w:t>reversible</w:t>
      </w:r>
      <w:r>
        <w:rPr>
          <w:rFonts w:ascii="Calibri" w:hAnsi="Calibri" w:cs="Utsaah"/>
          <w:sz w:val="21"/>
          <w:szCs w:val="21"/>
        </w:rPr>
        <w:t xml:space="preserve"> process by</w:t>
      </w:r>
      <w:r w:rsidR="00955A25">
        <w:rPr>
          <w:rFonts w:ascii="Calibri" w:hAnsi="Calibri" w:cs="Utsaah"/>
          <w:sz w:val="21"/>
          <w:szCs w:val="21"/>
        </w:rPr>
        <w:t xml:space="preserve">: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∆S=</m:t>
        </m:r>
        <m:f>
          <m:fPr>
            <m:ctrlPr>
              <w:rPr>
                <w:rFonts w:ascii="Cambria Math" w:eastAsia="Helvetica" w:hAnsi="Cambria Math" w:cs="Helvetica"/>
                <w:i/>
                <w:sz w:val="21"/>
                <w:szCs w:val="21"/>
              </w:rPr>
            </m:ctrlPr>
          </m:fPr>
          <m:num>
            <m:r>
              <w:rPr>
                <w:rFonts w:ascii="Cambria Math" w:eastAsia="Helvetica" w:hAnsi="Cambria Math" w:cs="Helvetica"/>
                <w:sz w:val="21"/>
                <w:szCs w:val="21"/>
              </w:rPr>
              <m:t>q</m:t>
            </m:r>
          </m:num>
          <m:den>
            <m:r>
              <w:rPr>
                <w:rFonts w:ascii="Cambria Math" w:eastAsia="Helvetica" w:hAnsi="Cambria Math" w:cs="Helvetica"/>
                <w:sz w:val="21"/>
                <w:szCs w:val="21"/>
              </w:rPr>
              <m:t>T</m:t>
            </m:r>
          </m:den>
        </m:f>
      </m:oMath>
    </w:p>
    <w:p w14:paraId="467AFE92" w14:textId="2E0C2FE5" w:rsidR="00517747" w:rsidRPr="00695572" w:rsidRDefault="00517747" w:rsidP="006C0E6E">
      <w:pPr>
        <w:pStyle w:val="ListParagraph"/>
        <w:numPr>
          <w:ilvl w:val="0"/>
          <w:numId w:val="30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The second law of thermodynamics states that the entropy of </w:t>
      </w:r>
      <w:r w:rsidR="006643DD">
        <w:rPr>
          <w:rFonts w:ascii="Calibri" w:hAnsi="Calibri" w:cs="Utsaah"/>
          <w:sz w:val="21"/>
          <w:szCs w:val="21"/>
        </w:rPr>
        <w:t>a</w:t>
      </w:r>
      <w:r>
        <w:rPr>
          <w:rFonts w:ascii="Calibri" w:hAnsi="Calibri" w:cs="Utsaah"/>
          <w:sz w:val="21"/>
          <w:szCs w:val="21"/>
        </w:rPr>
        <w:t xml:space="preserve"> spontaneous reaction (when not in equilibrium) will increase over time</w:t>
      </w:r>
      <w:r w:rsidR="00695572">
        <w:rPr>
          <w:rFonts w:ascii="Calibri" w:hAnsi="Calibri" w:cs="Utsaah"/>
          <w:sz w:val="21"/>
          <w:szCs w:val="21"/>
        </w:rPr>
        <w:t xml:space="preserve">. </w:t>
      </w:r>
      <w:r w:rsidRPr="00695572">
        <w:rPr>
          <w:rFonts w:ascii="Calibri" w:hAnsi="Calibri" w:cs="Utsaah"/>
          <w:sz w:val="21"/>
          <w:szCs w:val="21"/>
        </w:rPr>
        <w:t>When the system is at equilibrium will have 0 entropy</w:t>
      </w:r>
    </w:p>
    <w:p w14:paraId="1ABC86BD" w14:textId="3E8EDEBD" w:rsidR="00001B0A" w:rsidRPr="006404DE" w:rsidRDefault="007A2F07" w:rsidP="00001B0A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31849B" w:themeColor="accent5" w:themeShade="BF"/>
          <w:szCs w:val="24"/>
        </w:rPr>
      </w:pPr>
      <w:r w:rsidRPr="006404DE">
        <w:rPr>
          <w:rFonts w:ascii="Calibri" w:hAnsi="Calibri"/>
          <w:color w:val="31849B" w:themeColor="accent5" w:themeShade="BF"/>
          <w:szCs w:val="24"/>
        </w:rPr>
        <w:t>Spontaneity</w:t>
      </w:r>
    </w:p>
    <w:p w14:paraId="27C81A42" w14:textId="691EF789" w:rsidR="00C620B8" w:rsidRPr="00C620B8" w:rsidRDefault="00C620B8" w:rsidP="006C0E6E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A reaction is said to be spontaneous if </w:t>
      </w:r>
      <w:r w:rsidR="00297223">
        <w:rPr>
          <w:rFonts w:ascii="Calibri" w:hAnsi="Calibri" w:cs="Utsaah"/>
          <w:sz w:val="21"/>
          <w:szCs w:val="21"/>
        </w:rPr>
        <w:t>the</w:t>
      </w:r>
      <w:r>
        <w:rPr>
          <w:rFonts w:ascii="Calibri" w:hAnsi="Calibri" w:cs="Utsaah"/>
          <w:sz w:val="21"/>
          <w:szCs w:val="21"/>
        </w:rPr>
        <w:t xml:space="preserve"> system move</w:t>
      </w:r>
      <w:r w:rsidR="00297223">
        <w:rPr>
          <w:rFonts w:ascii="Calibri" w:hAnsi="Calibri" w:cs="Utsaah"/>
          <w:sz w:val="21"/>
          <w:szCs w:val="21"/>
        </w:rPr>
        <w:t>s</w:t>
      </w:r>
      <w:r>
        <w:rPr>
          <w:rFonts w:ascii="Calibri" w:hAnsi="Calibri" w:cs="Utsaah"/>
          <w:sz w:val="21"/>
          <w:szCs w:val="21"/>
        </w:rPr>
        <w:t xml:space="preserve"> from a less stable to a more stable state</w:t>
      </w:r>
    </w:p>
    <w:p w14:paraId="5CD59F32" w14:textId="0381CBC9" w:rsidR="00C620B8" w:rsidRPr="00C620B8" w:rsidRDefault="00297223" w:rsidP="006C0E6E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>Spontaneity</w:t>
      </w:r>
      <w:r w:rsidR="00C620B8">
        <w:rPr>
          <w:rFonts w:ascii="Calibri" w:hAnsi="Calibri" w:cs="Utsaah"/>
          <w:sz w:val="21"/>
          <w:szCs w:val="21"/>
        </w:rPr>
        <w:t xml:space="preserve"> depend</w:t>
      </w:r>
      <w:r>
        <w:rPr>
          <w:rFonts w:ascii="Calibri" w:hAnsi="Calibri" w:cs="Utsaah"/>
          <w:sz w:val="21"/>
          <w:szCs w:val="21"/>
        </w:rPr>
        <w:t>s</w:t>
      </w:r>
      <w:r w:rsidR="00C620B8">
        <w:rPr>
          <w:rFonts w:ascii="Calibri" w:hAnsi="Calibri" w:cs="Utsaah"/>
          <w:sz w:val="21"/>
          <w:szCs w:val="21"/>
        </w:rPr>
        <w:t xml:space="preserve"> both upon the enthalpy change and the entropy change</w:t>
      </w:r>
    </w:p>
    <w:p w14:paraId="359FF8DE" w14:textId="6BC7EC0C" w:rsidR="00C620B8" w:rsidRPr="00297223" w:rsidRDefault="00C620B8" w:rsidP="006C0E6E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 w:rsidRPr="00297223">
        <w:rPr>
          <w:rFonts w:ascii="Calibri" w:hAnsi="Calibri" w:cs="Utsaah"/>
          <w:sz w:val="21"/>
          <w:szCs w:val="21"/>
        </w:rPr>
        <w:t>These two factors</w:t>
      </w:r>
      <w:r w:rsidR="00297223" w:rsidRPr="00297223">
        <w:rPr>
          <w:rFonts w:ascii="Calibri" w:hAnsi="Calibri" w:cs="Utsaah"/>
          <w:sz w:val="21"/>
          <w:szCs w:val="21"/>
        </w:rPr>
        <w:t xml:space="preserve"> are</w:t>
      </w:r>
      <w:r w:rsidRPr="00297223">
        <w:rPr>
          <w:rFonts w:ascii="Calibri" w:hAnsi="Calibri" w:cs="Utsaah"/>
          <w:sz w:val="21"/>
          <w:szCs w:val="21"/>
        </w:rPr>
        <w:t xml:space="preserve"> combined and expressed as the Gibbs energy change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hAnsi="Cambria Math" w:cs="Utsaah"/>
            <w:sz w:val="21"/>
            <w:szCs w:val="21"/>
          </w:rPr>
          <m:t>G</m:t>
        </m:r>
      </m:oMath>
      <w:r w:rsidRPr="00297223">
        <w:rPr>
          <w:rFonts w:ascii="Calibri" w:eastAsiaTheme="minorEastAsia" w:hAnsi="Calibri" w:cs="Utsaah"/>
          <w:sz w:val="21"/>
          <w:szCs w:val="21"/>
        </w:rPr>
        <w:t>, often called “free energy change”</w:t>
      </w:r>
    </w:p>
    <w:p w14:paraId="4C76CF2A" w14:textId="45B84AE4" w:rsidR="00C620B8" w:rsidRPr="00C620B8" w:rsidRDefault="00C620B8" w:rsidP="006C0E6E">
      <w:pPr>
        <w:pStyle w:val="ListParagraph"/>
        <w:numPr>
          <w:ilvl w:val="0"/>
          <w:numId w:val="31"/>
        </w:num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w:r>
        <w:rPr>
          <w:rFonts w:ascii="Calibri" w:hAnsi="Calibri" w:cs="Utsaah"/>
          <w:sz w:val="21"/>
          <w:szCs w:val="21"/>
        </w:rPr>
        <w:t xml:space="preserve">The standard free energy change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sSup>
          <m:sSup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hAnsi="Cambria Math" w:cs="Utsaah"/>
                <w:sz w:val="21"/>
                <w:szCs w:val="21"/>
              </w:rPr>
              <m:t>G</m:t>
            </m:r>
          </m:e>
          <m:sup>
            <m:r>
              <w:rPr>
                <w:rFonts w:ascii="Cambria Math" w:hAnsi="Cambria Math" w:cs="Utsaah"/>
                <w:sz w:val="21"/>
                <w:szCs w:val="21"/>
              </w:rPr>
              <m:t>θ</m:t>
            </m:r>
          </m:sup>
        </m:sSup>
      </m:oMath>
      <w:r>
        <w:rPr>
          <w:rFonts w:ascii="Calibri" w:eastAsiaTheme="minorEastAsia" w:hAnsi="Calibri" w:cs="Utsaah"/>
          <w:sz w:val="21"/>
          <w:szCs w:val="21"/>
        </w:rPr>
        <w:t xml:space="preserve"> is defined as:</w:t>
      </w:r>
    </w:p>
    <w:p w14:paraId="2EF9F1A6" w14:textId="7444DE84" w:rsidR="00C620B8" w:rsidRPr="00C620B8" w:rsidRDefault="00C620B8" w:rsidP="00C620B8">
      <w:pPr>
        <w:spacing w:before="120" w:after="120" w:line="276" w:lineRule="auto"/>
        <w:rPr>
          <w:rFonts w:ascii="Calibri" w:hAnsi="Calibri" w:cs="Utsaah"/>
          <w:b/>
          <w:sz w:val="21"/>
          <w:szCs w:val="21"/>
        </w:rPr>
      </w:pPr>
      <m:oMathPara>
        <m:oMath>
          <m:r>
            <w:rPr>
              <w:rFonts w:ascii="Cambria Math" w:eastAsia="Helvetica" w:hAnsi="Cambria Math" w:cs="Helvetica"/>
              <w:sz w:val="21"/>
              <w:szCs w:val="21"/>
            </w:rPr>
            <m:t>∆</m:t>
          </m:r>
          <m:sSup>
            <m:sSup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sSupPr>
            <m:e>
              <m:r>
                <w:rPr>
                  <w:rFonts w:ascii="Cambria Math" w:hAnsi="Cambria Math" w:cs="Utsaah"/>
                  <w:sz w:val="21"/>
                  <w:szCs w:val="21"/>
                </w:rPr>
                <m:t>G</m:t>
              </m:r>
            </m:e>
            <m:sup>
              <m:r>
                <w:rPr>
                  <w:rFonts w:ascii="Cambria Math" w:hAnsi="Cambria Math" w:cs="Utsaah"/>
                  <w:sz w:val="21"/>
                  <w:szCs w:val="21"/>
                </w:rPr>
                <m:t>θ</m:t>
              </m:r>
            </m:sup>
          </m:sSup>
          <m:r>
            <w:rPr>
              <w:rFonts w:ascii="Cambria Math" w:hAnsi="Cambria Math" w:cs="Utsaah"/>
              <w:sz w:val="21"/>
              <w:szCs w:val="21"/>
            </w:rPr>
            <m:t>=</m:t>
          </m:r>
          <m:r>
            <w:rPr>
              <w:rFonts w:ascii="Cambria Math" w:eastAsia="Helvetica" w:hAnsi="Cambria Math" w:cs="Helvetica"/>
              <w:sz w:val="21"/>
              <w:szCs w:val="21"/>
            </w:rPr>
            <m:t>∆</m:t>
          </m:r>
          <m:sSup>
            <m:sSup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sSupPr>
            <m:e>
              <m:r>
                <w:rPr>
                  <w:rFonts w:ascii="Cambria Math" w:hAnsi="Cambria Math" w:cs="Utsaah"/>
                  <w:sz w:val="21"/>
                  <w:szCs w:val="21"/>
                </w:rPr>
                <m:t>H</m:t>
              </m:r>
            </m:e>
            <m:sup>
              <m:r>
                <w:rPr>
                  <w:rFonts w:ascii="Cambria Math" w:hAnsi="Cambria Math" w:cs="Utsaah"/>
                  <w:sz w:val="21"/>
                  <w:szCs w:val="21"/>
                </w:rPr>
                <m:t>θ</m:t>
              </m:r>
            </m:sup>
          </m:sSup>
          <m:r>
            <w:rPr>
              <w:rFonts w:ascii="Cambria Math" w:hAnsi="Cambria Math" w:cs="Utsaah"/>
              <w:sz w:val="21"/>
              <w:szCs w:val="21"/>
            </w:rPr>
            <m:t>-T</m:t>
          </m:r>
          <m:r>
            <w:rPr>
              <w:rFonts w:ascii="Cambria Math" w:eastAsia="Helvetica" w:hAnsi="Cambria Math" w:cs="Helvetica"/>
              <w:sz w:val="21"/>
              <w:szCs w:val="21"/>
            </w:rPr>
            <m:t>∆</m:t>
          </m:r>
          <m:sSup>
            <m:sSupPr>
              <m:ctrlPr>
                <w:rPr>
                  <w:rFonts w:ascii="Cambria Math" w:hAnsi="Cambria Math" w:cs="Utsaah"/>
                  <w:i/>
                  <w:sz w:val="21"/>
                  <w:szCs w:val="21"/>
                </w:rPr>
              </m:ctrlPr>
            </m:sSupPr>
            <m:e>
              <m:r>
                <w:rPr>
                  <w:rFonts w:ascii="Cambria Math" w:hAnsi="Cambria Math" w:cs="Utsaah"/>
                  <w:sz w:val="21"/>
                  <w:szCs w:val="21"/>
                </w:rPr>
                <m:t>S</m:t>
              </m:r>
            </m:e>
            <m:sup>
              <m:r>
                <w:rPr>
                  <w:rFonts w:ascii="Cambria Math" w:hAnsi="Cambria Math" w:cs="Utsaah"/>
                  <w:sz w:val="21"/>
                  <w:szCs w:val="21"/>
                </w:rPr>
                <m:t>θ</m:t>
              </m:r>
            </m:sup>
          </m:sSup>
        </m:oMath>
      </m:oMathPara>
    </w:p>
    <w:p w14:paraId="42EF6921" w14:textId="491829F1" w:rsidR="003A446C" w:rsidRDefault="003A446C" w:rsidP="006C0E6E">
      <w:pPr>
        <w:pStyle w:val="ListParagraph"/>
        <w:numPr>
          <w:ilvl w:val="0"/>
          <w:numId w:val="32"/>
        </w:numPr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A spontaneous reaction is one that releases free energy, so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eastAsiaTheme="minorEastAsia" w:hAnsi="Cambria Math"/>
            <w:sz w:val="21"/>
            <w:szCs w:val="21"/>
          </w:rPr>
          <m:t>G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must be negative</w:t>
      </w:r>
      <w:r w:rsidR="00297223">
        <w:rPr>
          <w:rFonts w:ascii="Calibri" w:eastAsiaTheme="minorEastAsia" w:hAnsi="Calibri" w:cs="Utsaah"/>
          <w:sz w:val="21"/>
          <w:szCs w:val="21"/>
        </w:rPr>
        <w:t xml:space="preserve"> if the reaction is spontaneous</w:t>
      </w:r>
    </w:p>
    <w:p w14:paraId="0405E3B4" w14:textId="7F6E9405" w:rsidR="003704F0" w:rsidRDefault="003704F0" w:rsidP="003B186D">
      <w:pPr>
        <w:pStyle w:val="ListParagraph"/>
        <w:numPr>
          <w:ilvl w:val="1"/>
          <w:numId w:val="4"/>
        </w:numPr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If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sSup>
          <m:sSup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hAnsi="Cambria Math" w:cs="Utsaah"/>
                <w:sz w:val="21"/>
                <w:szCs w:val="21"/>
              </w:rPr>
              <m:t>G</m:t>
            </m:r>
          </m:e>
          <m:sup>
            <m:r>
              <w:rPr>
                <w:rFonts w:ascii="Cambria Math" w:hAnsi="Cambria Math" w:cs="Utsaah"/>
                <w:sz w:val="21"/>
                <w:szCs w:val="21"/>
              </w:rPr>
              <m:t>θ</m:t>
            </m:r>
          </m:sup>
        </m:sSup>
        <m:r>
          <w:rPr>
            <w:rFonts w:ascii="Cambria Math" w:eastAsiaTheme="minorEastAsia" w:hAnsi="Cambria Math" w:cs="Utsaah"/>
            <w:sz w:val="21"/>
            <w:szCs w:val="21"/>
          </w:rPr>
          <m:t>&lt;0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the reaction is spontaneous</w:t>
      </w:r>
    </w:p>
    <w:p w14:paraId="262D8FF9" w14:textId="31307C2A" w:rsidR="003704F0" w:rsidRDefault="003704F0" w:rsidP="003B186D">
      <w:pPr>
        <w:pStyle w:val="ListParagraph"/>
        <w:numPr>
          <w:ilvl w:val="1"/>
          <w:numId w:val="4"/>
        </w:numPr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If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sSup>
          <m:sSup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hAnsi="Cambria Math" w:cs="Utsaah"/>
                <w:sz w:val="21"/>
                <w:szCs w:val="21"/>
              </w:rPr>
              <m:t>G</m:t>
            </m:r>
          </m:e>
          <m:sup>
            <m:r>
              <w:rPr>
                <w:rFonts w:ascii="Cambria Math" w:hAnsi="Cambria Math" w:cs="Utsaah"/>
                <w:sz w:val="21"/>
                <w:szCs w:val="21"/>
              </w:rPr>
              <m:t>θ</m:t>
            </m:r>
          </m:sup>
        </m:sSup>
        <m:r>
          <w:rPr>
            <w:rFonts w:ascii="Cambria Math" w:hAnsi="Cambria Math" w:cs="Utsaah"/>
            <w:sz w:val="21"/>
            <w:szCs w:val="21"/>
          </w:rPr>
          <m:t>=0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the reaction is at equilibrium</w:t>
      </w:r>
    </w:p>
    <w:p w14:paraId="52FF1EBC" w14:textId="62CDF149" w:rsidR="00744D2E" w:rsidRPr="00640C26" w:rsidRDefault="003704F0" w:rsidP="003B186D">
      <w:pPr>
        <w:pStyle w:val="ListParagraph"/>
        <w:numPr>
          <w:ilvl w:val="1"/>
          <w:numId w:val="4"/>
        </w:numPr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If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sSup>
          <m:sSup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hAnsi="Cambria Math" w:cs="Utsaah"/>
                <w:sz w:val="21"/>
                <w:szCs w:val="21"/>
              </w:rPr>
              <m:t>G</m:t>
            </m:r>
          </m:e>
          <m:sup>
            <m:r>
              <w:rPr>
                <w:rFonts w:ascii="Cambria Math" w:hAnsi="Cambria Math" w:cs="Utsaah"/>
                <w:sz w:val="21"/>
                <w:szCs w:val="21"/>
              </w:rPr>
              <m:t>θ</m:t>
            </m:r>
          </m:sup>
        </m:sSup>
        <m:r>
          <w:rPr>
            <w:rFonts w:ascii="Cambria Math" w:eastAsiaTheme="minorEastAsia" w:hAnsi="Cambria Math" w:cs="Utsaah"/>
            <w:sz w:val="21"/>
            <w:szCs w:val="21"/>
          </w:rPr>
          <m:t>&gt;0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the reaction is not spontaneous</w:t>
      </w:r>
    </w:p>
    <w:p w14:paraId="6DEEA2AE" w14:textId="77777777" w:rsidR="00695572" w:rsidRPr="00695572" w:rsidRDefault="006B5336" w:rsidP="006C0E6E">
      <w:pPr>
        <w:pStyle w:val="ListParagraph"/>
        <w:numPr>
          <w:ilvl w:val="0"/>
          <w:numId w:val="33"/>
        </w:numPr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Some reactions will always be spontaneous depending on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sSup>
          <m:sSup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hAnsi="Cambria Math" w:cs="Utsaah"/>
                <w:sz w:val="21"/>
                <w:szCs w:val="21"/>
              </w:rPr>
              <m:t>H</m:t>
            </m:r>
          </m:e>
          <m:sup>
            <m:r>
              <w:rPr>
                <w:rFonts w:ascii="Cambria Math" w:hAnsi="Cambria Math" w:cs="Utsaah"/>
                <w:sz w:val="21"/>
                <w:szCs w:val="21"/>
              </w:rPr>
              <m:t>θ</m:t>
            </m:r>
          </m:sup>
        </m:sSup>
      </m:oMath>
      <w:r>
        <w:rPr>
          <w:rFonts w:ascii="Calibri" w:eastAsiaTheme="minorEastAsia" w:hAnsi="Calibri" w:cs="Utsaah"/>
          <w:sz w:val="21"/>
          <w:szCs w:val="21"/>
        </w:rPr>
        <w:t xml:space="preserve">, </w:t>
      </w:r>
      <m:oMath>
        <m:r>
          <w:rPr>
            <w:rFonts w:ascii="Cambria Math" w:hAnsi="Cambria Math" w:cs="Utsaah"/>
            <w:sz w:val="21"/>
            <w:szCs w:val="21"/>
          </w:rPr>
          <m:t>T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and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sSup>
          <m:sSupPr>
            <m:ctrlPr>
              <w:rPr>
                <w:rFonts w:ascii="Cambria Math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hAnsi="Cambria Math" w:cs="Utsaah"/>
                <w:sz w:val="21"/>
                <w:szCs w:val="21"/>
              </w:rPr>
              <m:t>S</m:t>
            </m:r>
          </m:e>
          <m:sup>
            <m:r>
              <w:rPr>
                <w:rFonts w:ascii="Cambria Math" w:hAnsi="Cambria Math" w:cs="Utsaah"/>
                <w:sz w:val="21"/>
                <w:szCs w:val="21"/>
              </w:rPr>
              <m:t>θ</m:t>
            </m:r>
          </m:sup>
        </m:sSup>
      </m:oMath>
    </w:p>
    <w:p w14:paraId="125F5368" w14:textId="6912A841" w:rsidR="00297223" w:rsidRPr="00695572" w:rsidRDefault="00297223" w:rsidP="006C0E6E">
      <w:pPr>
        <w:pStyle w:val="ListParagraph"/>
        <w:numPr>
          <w:ilvl w:val="0"/>
          <w:numId w:val="33"/>
        </w:numPr>
        <w:rPr>
          <w:rFonts w:ascii="Calibri" w:eastAsiaTheme="minorEastAsia" w:hAnsi="Calibri" w:cs="Utsaah"/>
          <w:sz w:val="21"/>
          <w:szCs w:val="21"/>
        </w:rPr>
      </w:pP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eastAsiaTheme="minorEastAsia" w:hAnsi="Cambria Math"/>
            <w:sz w:val="21"/>
            <w:szCs w:val="21"/>
          </w:rPr>
          <m:t xml:space="preserve">H </m:t>
        </m:r>
      </m:oMath>
      <w:r w:rsidRPr="00695572">
        <w:rPr>
          <w:rFonts w:ascii="Calibri" w:eastAsiaTheme="minorEastAsia" w:hAnsi="Calibri" w:cs="Utsaah"/>
          <w:sz w:val="21"/>
          <w:szCs w:val="21"/>
        </w:rPr>
        <w:t xml:space="preserve">and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eastAsiaTheme="minorEastAsia" w:hAnsi="Cambria Math"/>
            <w:sz w:val="21"/>
            <w:szCs w:val="21"/>
          </w:rPr>
          <m:t>S</m:t>
        </m:r>
      </m:oMath>
      <w:r w:rsidRPr="00695572">
        <w:rPr>
          <w:rFonts w:ascii="Calibri" w:eastAsiaTheme="minorEastAsia" w:hAnsi="Calibri" w:cs="Utsaah"/>
          <w:sz w:val="21"/>
          <w:szCs w:val="21"/>
        </w:rPr>
        <w:t xml:space="preserve"> can be either positive or negative, </w:t>
      </w:r>
      <w:r w:rsidR="00695572">
        <w:rPr>
          <w:rFonts w:ascii="Calibri" w:eastAsiaTheme="minorEastAsia" w:hAnsi="Calibri" w:cs="Utsaah"/>
          <w:sz w:val="21"/>
          <w:szCs w:val="21"/>
        </w:rPr>
        <w:t xml:space="preserve">while </w:t>
      </w:r>
      <m:oMath>
        <m:r>
          <w:rPr>
            <w:rFonts w:ascii="Cambria Math" w:hAnsi="Cambria Math" w:cs="Utsaah"/>
            <w:sz w:val="21"/>
            <w:szCs w:val="21"/>
          </w:rPr>
          <m:t>T</m:t>
        </m:r>
      </m:oMath>
      <w:r w:rsidR="00695572">
        <w:rPr>
          <w:rFonts w:ascii="Calibri" w:eastAsiaTheme="minorEastAsia" w:hAnsi="Calibri" w:cs="Utsaah"/>
          <w:sz w:val="21"/>
          <w:szCs w:val="21"/>
        </w:rPr>
        <w:t xml:space="preserve"> can either be a low or high value. The spontaneity can then be:</w:t>
      </w:r>
    </w:p>
    <w:tbl>
      <w:tblPr>
        <w:tblStyle w:val="GridTable1Light-Accent5"/>
        <w:tblpPr w:leftFromText="180" w:rightFromText="180" w:vertAnchor="text" w:horzAnchor="page" w:tblpX="1330" w:tblpY="83"/>
        <w:tblW w:w="0" w:type="auto"/>
        <w:tblLook w:val="04A0" w:firstRow="1" w:lastRow="0" w:firstColumn="1" w:lastColumn="0" w:noHBand="0" w:noVBand="1"/>
      </w:tblPr>
      <w:tblGrid>
        <w:gridCol w:w="1747"/>
        <w:gridCol w:w="1748"/>
        <w:gridCol w:w="1748"/>
        <w:gridCol w:w="1748"/>
        <w:gridCol w:w="3215"/>
      </w:tblGrid>
      <w:tr w:rsidR="00701D8A" w:rsidRPr="003B186D" w14:paraId="7F7E9A7F" w14:textId="361151C9" w:rsidTr="00955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shd w:val="clear" w:color="auto" w:fill="DAEEF3" w:themeFill="accent5" w:themeFillTint="33"/>
            <w:vAlign w:val="center"/>
          </w:tcPr>
          <w:p w14:paraId="586F5B0D" w14:textId="77777777" w:rsidR="00701D8A" w:rsidRPr="002A7C15" w:rsidRDefault="00701D8A" w:rsidP="002A7C15">
            <w:pPr>
              <w:spacing w:before="120" w:after="120" w:line="276" w:lineRule="auto"/>
              <w:jc w:val="center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Helvetica" w:hAnsi="Cambria Math" w:cs="Helvetica"/>
                    <w:sz w:val="21"/>
                    <w:szCs w:val="21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1"/>
                    <w:szCs w:val="21"/>
                  </w:rPr>
                  <m:t>H</m:t>
                </m:r>
              </m:oMath>
            </m:oMathPara>
          </w:p>
        </w:tc>
        <w:tc>
          <w:tcPr>
            <w:tcW w:w="1748" w:type="dxa"/>
            <w:shd w:val="clear" w:color="auto" w:fill="DAEEF3" w:themeFill="accent5" w:themeFillTint="33"/>
            <w:vAlign w:val="center"/>
          </w:tcPr>
          <w:p w14:paraId="4304E35B" w14:textId="77777777" w:rsidR="00701D8A" w:rsidRPr="002A7C15" w:rsidRDefault="00701D8A" w:rsidP="002A7C15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Helvetica" w:hAnsi="Cambria Math" w:cs="Helvetica"/>
                    <w:sz w:val="21"/>
                    <w:szCs w:val="21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1"/>
                    <w:szCs w:val="21"/>
                  </w:rPr>
                  <m:t>S</m:t>
                </m:r>
              </m:oMath>
            </m:oMathPara>
          </w:p>
        </w:tc>
        <w:tc>
          <w:tcPr>
            <w:tcW w:w="1748" w:type="dxa"/>
            <w:shd w:val="clear" w:color="auto" w:fill="DAEEF3" w:themeFill="accent5" w:themeFillTint="33"/>
            <w:vAlign w:val="center"/>
          </w:tcPr>
          <w:p w14:paraId="2D92E789" w14:textId="637FB817" w:rsidR="00701D8A" w:rsidRPr="002A7C15" w:rsidRDefault="00701D8A" w:rsidP="002A7C15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Utsaah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Helvetica" w:hAnsi="Cambria Math" w:cs="Helvetica"/>
                    <w:sz w:val="21"/>
                    <w:szCs w:val="21"/>
                  </w:rPr>
                  <m:t>-T</m:t>
                </m:r>
              </m:oMath>
            </m:oMathPara>
          </w:p>
        </w:tc>
        <w:tc>
          <w:tcPr>
            <w:tcW w:w="1748" w:type="dxa"/>
            <w:shd w:val="clear" w:color="auto" w:fill="DAEEF3" w:themeFill="accent5" w:themeFillTint="33"/>
          </w:tcPr>
          <w:p w14:paraId="77C94590" w14:textId="77777777" w:rsidR="00701D8A" w:rsidRPr="002A7C15" w:rsidRDefault="00701D8A" w:rsidP="002A7C15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Helvetica" w:hAnsi="Cambria Math" w:cs="Helvetica"/>
                    <w:sz w:val="21"/>
                    <w:szCs w:val="21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1"/>
                    <w:szCs w:val="21"/>
                  </w:rPr>
                  <m:t>G</m:t>
                </m:r>
              </m:oMath>
            </m:oMathPara>
          </w:p>
        </w:tc>
        <w:tc>
          <w:tcPr>
            <w:tcW w:w="3215" w:type="dxa"/>
            <w:shd w:val="clear" w:color="auto" w:fill="DAEEF3" w:themeFill="accent5" w:themeFillTint="33"/>
          </w:tcPr>
          <w:p w14:paraId="517B4D35" w14:textId="00D11CC1" w:rsidR="00701D8A" w:rsidRPr="002A7C15" w:rsidRDefault="00701D8A" w:rsidP="00701D8A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Spontaneity</w:t>
            </w:r>
          </w:p>
        </w:tc>
      </w:tr>
      <w:tr w:rsidR="00955A25" w:rsidRPr="00797A0A" w14:paraId="0CF9D2AD" w14:textId="024DC525" w:rsidTr="00955A25">
        <w:trPr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vMerge w:val="restart"/>
            <w:vAlign w:val="center"/>
          </w:tcPr>
          <w:p w14:paraId="2F8427AA" w14:textId="3A911EE1" w:rsidR="00955A25" w:rsidRPr="002A7C15" w:rsidRDefault="00955A25" w:rsidP="002A7C15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748" w:type="dxa"/>
            <w:vMerge w:val="restart"/>
            <w:vAlign w:val="center"/>
          </w:tcPr>
          <w:p w14:paraId="7BF2693D" w14:textId="557E4084" w:rsidR="00955A25" w:rsidRPr="009A7E86" w:rsidRDefault="00955A25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+</w:t>
            </w:r>
          </w:p>
        </w:tc>
        <w:tc>
          <w:tcPr>
            <w:tcW w:w="1748" w:type="dxa"/>
            <w:vAlign w:val="center"/>
          </w:tcPr>
          <w:p w14:paraId="1DBC4A1D" w14:textId="44641AE8" w:rsidR="00955A25" w:rsidRPr="00797A0A" w:rsidRDefault="00955A25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Low</w:t>
            </w:r>
          </w:p>
        </w:tc>
        <w:tc>
          <w:tcPr>
            <w:tcW w:w="1748" w:type="dxa"/>
          </w:tcPr>
          <w:p w14:paraId="5B74053D" w14:textId="136D251D" w:rsidR="00955A25" w:rsidRDefault="00955A25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+</w:t>
            </w:r>
          </w:p>
        </w:tc>
        <w:tc>
          <w:tcPr>
            <w:tcW w:w="3215" w:type="dxa"/>
          </w:tcPr>
          <w:p w14:paraId="7C90DC94" w14:textId="0DCC01C7" w:rsidR="00955A25" w:rsidRDefault="00955A25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Not Spontaneous</w:t>
            </w:r>
          </w:p>
        </w:tc>
      </w:tr>
      <w:tr w:rsidR="00955A25" w:rsidRPr="00797A0A" w14:paraId="35E8FB6B" w14:textId="77777777" w:rsidTr="00955A25">
        <w:trPr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vMerge/>
            <w:vAlign w:val="center"/>
          </w:tcPr>
          <w:p w14:paraId="6E14ED87" w14:textId="77777777" w:rsidR="00955A25" w:rsidRDefault="00955A25" w:rsidP="002A7C15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48" w:type="dxa"/>
            <w:vMerge/>
            <w:vAlign w:val="center"/>
          </w:tcPr>
          <w:p w14:paraId="33E9439D" w14:textId="77777777" w:rsidR="00955A25" w:rsidRDefault="00955A25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48" w:type="dxa"/>
            <w:vAlign w:val="center"/>
          </w:tcPr>
          <w:p w14:paraId="16D3A359" w14:textId="4F690F38" w:rsidR="00955A25" w:rsidRDefault="00955A25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High</w:t>
            </w:r>
          </w:p>
        </w:tc>
        <w:tc>
          <w:tcPr>
            <w:tcW w:w="1748" w:type="dxa"/>
          </w:tcPr>
          <w:p w14:paraId="502E417B" w14:textId="5D3586D3" w:rsidR="00955A25" w:rsidRDefault="00955A25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-</w:t>
            </w:r>
          </w:p>
        </w:tc>
        <w:tc>
          <w:tcPr>
            <w:tcW w:w="3215" w:type="dxa"/>
          </w:tcPr>
          <w:p w14:paraId="1992F5B6" w14:textId="0C79C87D" w:rsidR="00955A25" w:rsidRDefault="00955A25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Spontaneous</w:t>
            </w:r>
          </w:p>
        </w:tc>
      </w:tr>
      <w:tr w:rsidR="005B6D8D" w:rsidRPr="00797A0A" w14:paraId="2A4DB0BA" w14:textId="77777777" w:rsidTr="005B6D8D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vAlign w:val="center"/>
          </w:tcPr>
          <w:p w14:paraId="458B7000" w14:textId="1BF1ADA4" w:rsidR="005B6D8D" w:rsidRDefault="005B6D8D" w:rsidP="005B6D8D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748" w:type="dxa"/>
            <w:vAlign w:val="center"/>
          </w:tcPr>
          <w:p w14:paraId="115478AF" w14:textId="219F3E41" w:rsidR="005B6D8D" w:rsidRDefault="005B6D8D" w:rsidP="005B6D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748" w:type="dxa"/>
            <w:vAlign w:val="center"/>
          </w:tcPr>
          <w:p w14:paraId="70A68C64" w14:textId="05F75DA7" w:rsidR="005B6D8D" w:rsidRDefault="005B6D8D" w:rsidP="005B6D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Low/High</w:t>
            </w:r>
          </w:p>
        </w:tc>
        <w:tc>
          <w:tcPr>
            <w:tcW w:w="1748" w:type="dxa"/>
            <w:vAlign w:val="center"/>
          </w:tcPr>
          <w:p w14:paraId="4064C8B9" w14:textId="14000D97" w:rsidR="005B6D8D" w:rsidRDefault="005B6D8D" w:rsidP="005B6D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+</w:t>
            </w:r>
          </w:p>
        </w:tc>
        <w:tc>
          <w:tcPr>
            <w:tcW w:w="3215" w:type="dxa"/>
            <w:vAlign w:val="center"/>
          </w:tcPr>
          <w:p w14:paraId="7575265D" w14:textId="081F7BF9" w:rsidR="005B6D8D" w:rsidRDefault="005B6D8D" w:rsidP="005B6D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Not spontaneous</w:t>
            </w:r>
          </w:p>
        </w:tc>
      </w:tr>
      <w:tr w:rsidR="007462F9" w:rsidRPr="00797A0A" w14:paraId="272A2E4C" w14:textId="77777777" w:rsidTr="005B6D8D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vAlign w:val="center"/>
          </w:tcPr>
          <w:p w14:paraId="6E4B9569" w14:textId="183EDA93" w:rsidR="007462F9" w:rsidRDefault="007462F9" w:rsidP="005B6D8D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748" w:type="dxa"/>
            <w:vAlign w:val="center"/>
          </w:tcPr>
          <w:p w14:paraId="64AFC179" w14:textId="3E53FF63" w:rsidR="007462F9" w:rsidRDefault="007462F9" w:rsidP="005B6D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+</w:t>
            </w:r>
          </w:p>
        </w:tc>
        <w:tc>
          <w:tcPr>
            <w:tcW w:w="1748" w:type="dxa"/>
            <w:vAlign w:val="center"/>
          </w:tcPr>
          <w:p w14:paraId="459E2130" w14:textId="37794578" w:rsidR="007462F9" w:rsidRDefault="007462F9" w:rsidP="005B6D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Low/high</w:t>
            </w:r>
          </w:p>
        </w:tc>
        <w:tc>
          <w:tcPr>
            <w:tcW w:w="1748" w:type="dxa"/>
            <w:vAlign w:val="center"/>
          </w:tcPr>
          <w:p w14:paraId="5E6C0D4C" w14:textId="426AD187" w:rsidR="007462F9" w:rsidRDefault="007462F9" w:rsidP="005B6D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-</w:t>
            </w:r>
          </w:p>
        </w:tc>
        <w:tc>
          <w:tcPr>
            <w:tcW w:w="3215" w:type="dxa"/>
            <w:vAlign w:val="center"/>
          </w:tcPr>
          <w:p w14:paraId="7246F4CC" w14:textId="16F50615" w:rsidR="007462F9" w:rsidRDefault="007462F9" w:rsidP="005B6D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Spontaneous</w:t>
            </w:r>
          </w:p>
        </w:tc>
      </w:tr>
      <w:tr w:rsidR="005B6D8D" w:rsidRPr="00797A0A" w14:paraId="1DC58391" w14:textId="77777777" w:rsidTr="00955A25">
        <w:trPr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vMerge w:val="restart"/>
            <w:vAlign w:val="center"/>
          </w:tcPr>
          <w:p w14:paraId="1707AC03" w14:textId="3D5511F7" w:rsidR="005B6D8D" w:rsidRDefault="005B6D8D" w:rsidP="002A7C15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14:paraId="1C5EAB69" w14:textId="06ABBF82" w:rsidR="005B6D8D" w:rsidRDefault="008B098B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748" w:type="dxa"/>
            <w:vAlign w:val="center"/>
          </w:tcPr>
          <w:p w14:paraId="76E29716" w14:textId="425DFE76" w:rsidR="005B6D8D" w:rsidRDefault="005B6D8D" w:rsidP="005B6D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Low</w:t>
            </w:r>
          </w:p>
        </w:tc>
        <w:tc>
          <w:tcPr>
            <w:tcW w:w="1748" w:type="dxa"/>
          </w:tcPr>
          <w:p w14:paraId="6DCB0CD1" w14:textId="1E86B23F" w:rsidR="005B6D8D" w:rsidRDefault="005B6D8D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-</w:t>
            </w:r>
          </w:p>
        </w:tc>
        <w:tc>
          <w:tcPr>
            <w:tcW w:w="3215" w:type="dxa"/>
          </w:tcPr>
          <w:p w14:paraId="21B7A870" w14:textId="3070DA34" w:rsidR="005B6D8D" w:rsidRDefault="005B6D8D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Spontaneous</w:t>
            </w:r>
          </w:p>
        </w:tc>
      </w:tr>
      <w:tr w:rsidR="005B6D8D" w:rsidRPr="00797A0A" w14:paraId="239399DA" w14:textId="77777777" w:rsidTr="00695572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vMerge/>
            <w:vAlign w:val="center"/>
          </w:tcPr>
          <w:p w14:paraId="0E33202C" w14:textId="77777777" w:rsidR="005B6D8D" w:rsidRDefault="005B6D8D" w:rsidP="002A7C15">
            <w:pPr>
              <w:spacing w:before="120" w:after="120" w:line="276" w:lineRule="auto"/>
              <w:jc w:val="center"/>
              <w:rPr>
                <w:rFonts w:ascii="Calibri" w:hAnsi="Calibri" w:cs="Utsaah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48" w:type="dxa"/>
            <w:vMerge/>
            <w:vAlign w:val="center"/>
          </w:tcPr>
          <w:p w14:paraId="5A65E145" w14:textId="77777777" w:rsidR="005B6D8D" w:rsidRDefault="005B6D8D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48" w:type="dxa"/>
            <w:vAlign w:val="center"/>
          </w:tcPr>
          <w:p w14:paraId="117FF121" w14:textId="45EA46FE" w:rsidR="005B6D8D" w:rsidRDefault="005B6D8D" w:rsidP="005B6D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Theme="minorEastAsia" w:hAnsi="Calibri" w:cs="Utsaah"/>
                <w:color w:val="000000"/>
                <w:sz w:val="21"/>
                <w:szCs w:val="21"/>
                <w:shd w:val="clear" w:color="auto" w:fill="FFFFFF"/>
              </w:rPr>
              <w:t>High</w:t>
            </w:r>
          </w:p>
        </w:tc>
        <w:tc>
          <w:tcPr>
            <w:tcW w:w="1748" w:type="dxa"/>
          </w:tcPr>
          <w:p w14:paraId="74524964" w14:textId="47B24ED2" w:rsidR="005B6D8D" w:rsidRDefault="005B6D8D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+</w:t>
            </w:r>
          </w:p>
        </w:tc>
        <w:tc>
          <w:tcPr>
            <w:tcW w:w="3215" w:type="dxa"/>
          </w:tcPr>
          <w:p w14:paraId="13D66955" w14:textId="746FC305" w:rsidR="005B6D8D" w:rsidRDefault="005B6D8D" w:rsidP="002A7C1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 w:cs="Calibri"/>
                <w:sz w:val="21"/>
                <w:szCs w:val="21"/>
              </w:rPr>
              <w:t>Non spontaneous</w:t>
            </w:r>
            <w:proofErr w:type="gramEnd"/>
          </w:p>
        </w:tc>
      </w:tr>
    </w:tbl>
    <w:p w14:paraId="5E43FEE8" w14:textId="77777777" w:rsidR="006B5336" w:rsidRDefault="006B5336" w:rsidP="006B5336">
      <w:pPr>
        <w:rPr>
          <w:rFonts w:ascii="Calibri" w:eastAsiaTheme="minorEastAsia" w:hAnsi="Calibri" w:cs="Utsaah"/>
          <w:sz w:val="21"/>
          <w:szCs w:val="21"/>
        </w:rPr>
      </w:pPr>
    </w:p>
    <w:p w14:paraId="3511FE9A" w14:textId="77777777" w:rsidR="006B5336" w:rsidRDefault="006B5336" w:rsidP="006B5336">
      <w:pPr>
        <w:rPr>
          <w:rFonts w:ascii="Calibri" w:eastAsiaTheme="minorEastAsia" w:hAnsi="Calibri" w:cs="Utsaah"/>
          <w:sz w:val="21"/>
          <w:szCs w:val="21"/>
        </w:rPr>
      </w:pPr>
    </w:p>
    <w:p w14:paraId="0E61269A" w14:textId="77777777" w:rsidR="006B5336" w:rsidRPr="006B5336" w:rsidRDefault="006B5336" w:rsidP="006B5336">
      <w:pPr>
        <w:rPr>
          <w:rFonts w:ascii="Calibri" w:eastAsiaTheme="minorEastAsia" w:hAnsi="Calibri" w:cs="Utsaah"/>
          <w:sz w:val="21"/>
          <w:szCs w:val="21"/>
        </w:rPr>
      </w:pPr>
    </w:p>
    <w:p w14:paraId="78A68169" w14:textId="3F35040A" w:rsidR="00807BB2" w:rsidRDefault="00807BB2" w:rsidP="00807BB2">
      <w:pPr>
        <w:rPr>
          <w:rFonts w:ascii="Calibri" w:eastAsiaTheme="minorEastAsia" w:hAnsi="Calibri" w:cs="Utsaah"/>
          <w:sz w:val="21"/>
          <w:szCs w:val="21"/>
        </w:rPr>
      </w:pPr>
    </w:p>
    <w:p w14:paraId="2BBBAEA7" w14:textId="26BDD89D" w:rsidR="00807BB2" w:rsidRDefault="00807BB2" w:rsidP="00807BB2">
      <w:pPr>
        <w:rPr>
          <w:rFonts w:ascii="Calibri" w:eastAsiaTheme="minorEastAsia" w:hAnsi="Calibri" w:cs="Utsaah"/>
          <w:sz w:val="21"/>
          <w:szCs w:val="21"/>
        </w:rPr>
      </w:pPr>
    </w:p>
    <w:p w14:paraId="5A27F8C2" w14:textId="4EC7CFA3" w:rsidR="00807BB2" w:rsidRDefault="00807BB2" w:rsidP="00807BB2">
      <w:pPr>
        <w:rPr>
          <w:rFonts w:ascii="Calibri" w:eastAsiaTheme="minorEastAsia" w:hAnsi="Calibri" w:cs="Utsaah"/>
          <w:sz w:val="21"/>
          <w:szCs w:val="21"/>
        </w:rPr>
      </w:pPr>
    </w:p>
    <w:p w14:paraId="271707A5" w14:textId="77777777" w:rsidR="00807BB2" w:rsidRDefault="00807BB2" w:rsidP="00807BB2">
      <w:pPr>
        <w:rPr>
          <w:rFonts w:ascii="Calibri" w:eastAsiaTheme="minorEastAsia" w:hAnsi="Calibri" w:cs="Utsaah"/>
          <w:sz w:val="21"/>
          <w:szCs w:val="21"/>
        </w:rPr>
      </w:pPr>
    </w:p>
    <w:p w14:paraId="5A9BCC9F" w14:textId="77777777" w:rsidR="00807BB2" w:rsidRDefault="00807BB2" w:rsidP="00807BB2">
      <w:pPr>
        <w:rPr>
          <w:rFonts w:ascii="Calibri" w:eastAsiaTheme="minorEastAsia" w:hAnsi="Calibri" w:cs="Utsaah"/>
          <w:sz w:val="21"/>
          <w:szCs w:val="21"/>
        </w:rPr>
      </w:pPr>
    </w:p>
    <w:p w14:paraId="2605D751" w14:textId="77777777" w:rsidR="00807BB2" w:rsidRDefault="00807BB2" w:rsidP="00807BB2">
      <w:pPr>
        <w:rPr>
          <w:rFonts w:ascii="Calibri" w:eastAsiaTheme="minorEastAsia" w:hAnsi="Calibri" w:cs="Utsaah"/>
          <w:sz w:val="21"/>
          <w:szCs w:val="21"/>
        </w:rPr>
      </w:pPr>
    </w:p>
    <w:p w14:paraId="4921F2F3" w14:textId="77777777" w:rsidR="00807BB2" w:rsidRDefault="00807BB2" w:rsidP="00807BB2">
      <w:pPr>
        <w:rPr>
          <w:rFonts w:ascii="Calibri" w:eastAsiaTheme="minorEastAsia" w:hAnsi="Calibri" w:cs="Utsaah"/>
          <w:sz w:val="21"/>
          <w:szCs w:val="21"/>
        </w:rPr>
      </w:pPr>
    </w:p>
    <w:p w14:paraId="4A7F1E3E" w14:textId="11A08671" w:rsidR="00807BB2" w:rsidRDefault="00807BB2" w:rsidP="00807BB2">
      <w:pPr>
        <w:rPr>
          <w:rFonts w:ascii="Calibri" w:eastAsiaTheme="minorEastAsia" w:hAnsi="Calibri" w:cs="Utsaah"/>
          <w:sz w:val="21"/>
          <w:szCs w:val="21"/>
        </w:rPr>
      </w:pPr>
    </w:p>
    <w:p w14:paraId="09B7FC5B" w14:textId="171AD3BD" w:rsidR="00807BB2" w:rsidRDefault="00807BB2" w:rsidP="00807BB2">
      <w:pPr>
        <w:rPr>
          <w:rFonts w:ascii="Calibri" w:eastAsiaTheme="minorEastAsia" w:hAnsi="Calibri" w:cs="Utsaah"/>
          <w:sz w:val="21"/>
          <w:szCs w:val="21"/>
        </w:rPr>
      </w:pPr>
    </w:p>
    <w:p w14:paraId="0488EDFD" w14:textId="77777777" w:rsidR="002A7C15" w:rsidRDefault="002A7C15" w:rsidP="00807BB2">
      <w:pPr>
        <w:rPr>
          <w:rFonts w:ascii="Calibri" w:eastAsiaTheme="minorEastAsia" w:hAnsi="Calibri" w:cs="Utsaah"/>
          <w:sz w:val="21"/>
          <w:szCs w:val="21"/>
        </w:rPr>
      </w:pPr>
    </w:p>
    <w:p w14:paraId="7E99979D" w14:textId="77777777" w:rsidR="005B6D8D" w:rsidRDefault="005B6D8D" w:rsidP="005B6D8D">
      <w:pPr>
        <w:rPr>
          <w:rFonts w:ascii="Calibri" w:eastAsiaTheme="minorEastAsia" w:hAnsi="Calibri" w:cs="Utsaah"/>
          <w:sz w:val="21"/>
          <w:szCs w:val="21"/>
        </w:rPr>
      </w:pPr>
    </w:p>
    <w:p w14:paraId="6CCCF33E" w14:textId="77777777" w:rsidR="005B6D8D" w:rsidRDefault="005B6D8D" w:rsidP="005B6D8D">
      <w:pPr>
        <w:rPr>
          <w:rFonts w:ascii="Calibri" w:eastAsiaTheme="minorEastAsia" w:hAnsi="Calibri" w:cs="Utsaah"/>
          <w:sz w:val="21"/>
          <w:szCs w:val="21"/>
        </w:rPr>
      </w:pPr>
    </w:p>
    <w:p w14:paraId="0D9C8644" w14:textId="77777777" w:rsidR="005B6D8D" w:rsidRDefault="005B6D8D" w:rsidP="005B6D8D">
      <w:pPr>
        <w:rPr>
          <w:rFonts w:ascii="Calibri" w:eastAsiaTheme="minorEastAsia" w:hAnsi="Calibri" w:cs="Utsaah"/>
          <w:sz w:val="21"/>
          <w:szCs w:val="21"/>
        </w:rPr>
      </w:pPr>
    </w:p>
    <w:p w14:paraId="4CB0D01E" w14:textId="6F43E8CC" w:rsidR="003A660B" w:rsidRPr="003A660B" w:rsidRDefault="003A660B" w:rsidP="006C0E6E">
      <w:pPr>
        <w:pStyle w:val="ListParagraph"/>
        <w:numPr>
          <w:ilvl w:val="0"/>
          <w:numId w:val="34"/>
        </w:numPr>
        <w:rPr>
          <w:rFonts w:ascii="Calibri" w:eastAsiaTheme="minorEastAsia" w:hAnsi="Calibri" w:cs="Utsaah"/>
          <w:b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Spontaneity can also be found by substituting values into: </w:t>
      </w:r>
      <m:oMath>
        <m:r>
          <w:rPr>
            <w:rFonts w:ascii="Cambria Math" w:eastAsiaTheme="minorEastAsia" w:hAnsi="Cambria Math" w:cs="Utsaah"/>
            <w:sz w:val="21"/>
            <w:szCs w:val="21"/>
          </w:rPr>
          <m:t>∆</m:t>
        </m:r>
        <m:sSup>
          <m:sSupPr>
            <m:ctrlPr>
              <w:rPr>
                <w:rFonts w:ascii="Cambria Math" w:eastAsiaTheme="minorEastAsia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Utsaah"/>
                <w:sz w:val="21"/>
                <w:szCs w:val="21"/>
              </w:rPr>
              <m:t>G</m:t>
            </m:r>
          </m:e>
          <m:sup>
            <m:r>
              <w:rPr>
                <w:rFonts w:ascii="Cambria Math" w:eastAsiaTheme="minorEastAsia" w:hAnsi="Cambria Math" w:cs="Utsaah"/>
                <w:sz w:val="21"/>
                <w:szCs w:val="21"/>
              </w:rPr>
              <m:t>θ</m:t>
            </m:r>
          </m:sup>
        </m:sSup>
        <m:r>
          <w:rPr>
            <w:rFonts w:ascii="Cambria Math" w:eastAsiaTheme="minorEastAsia" w:hAnsi="Cambria Math" w:cs="Utsaah"/>
            <w:sz w:val="21"/>
            <w:szCs w:val="21"/>
          </w:rPr>
          <m:t>=∆</m:t>
        </m:r>
        <m:sSup>
          <m:sSupPr>
            <m:ctrlPr>
              <w:rPr>
                <w:rFonts w:ascii="Cambria Math" w:eastAsiaTheme="minorEastAsia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Utsaah"/>
                <w:sz w:val="21"/>
                <w:szCs w:val="21"/>
              </w:rPr>
              <m:t>H</m:t>
            </m:r>
          </m:e>
          <m:sup>
            <m:r>
              <w:rPr>
                <w:rFonts w:ascii="Cambria Math" w:eastAsiaTheme="minorEastAsia" w:hAnsi="Cambria Math" w:cs="Utsaah"/>
                <w:sz w:val="21"/>
                <w:szCs w:val="21"/>
              </w:rPr>
              <m:t>θ</m:t>
            </m:r>
          </m:sup>
        </m:sSup>
        <m:r>
          <w:rPr>
            <w:rFonts w:ascii="Cambria Math" w:eastAsiaTheme="minorEastAsia" w:hAnsi="Cambria Math" w:cs="Utsaah"/>
            <w:sz w:val="21"/>
            <w:szCs w:val="21"/>
          </w:rPr>
          <m:t>-T∆</m:t>
        </m:r>
        <m:sSup>
          <m:sSupPr>
            <m:ctrlPr>
              <w:rPr>
                <w:rFonts w:ascii="Cambria Math" w:eastAsiaTheme="minorEastAsia" w:hAnsi="Cambria Math" w:cs="Utsaah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Utsaah"/>
                <w:sz w:val="21"/>
                <w:szCs w:val="21"/>
              </w:rPr>
              <m:t>S</m:t>
            </m:r>
          </m:e>
          <m:sup>
            <m:r>
              <w:rPr>
                <w:rFonts w:ascii="Cambria Math" w:eastAsiaTheme="minorEastAsia" w:hAnsi="Cambria Math" w:cs="Utsaah"/>
                <w:sz w:val="21"/>
                <w:szCs w:val="21"/>
              </w:rPr>
              <m:t>θ</m:t>
            </m:r>
          </m:sup>
        </m:sSup>
      </m:oMath>
    </w:p>
    <w:p w14:paraId="5B8B4886" w14:textId="465951AF" w:rsidR="003A660B" w:rsidRDefault="003A660B" w:rsidP="003A660B">
      <w:pPr>
        <w:pStyle w:val="ListParagraph"/>
        <w:numPr>
          <w:ilvl w:val="0"/>
          <w:numId w:val="25"/>
        </w:numPr>
        <w:rPr>
          <w:rFonts w:ascii="Calibri" w:eastAsiaTheme="minorEastAsia" w:hAnsi="Calibri" w:cs="Utsaah"/>
          <w:sz w:val="21"/>
          <w:szCs w:val="21"/>
        </w:rPr>
      </w:pPr>
      <w:r w:rsidRPr="003A660B">
        <w:rPr>
          <w:rFonts w:ascii="Calibri" w:eastAsiaTheme="minorEastAsia" w:hAnsi="Calibri" w:cs="Utsaah"/>
          <w:sz w:val="21"/>
          <w:szCs w:val="21"/>
        </w:rPr>
        <w:t xml:space="preserve">Substitute 100 for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eastAsiaTheme="minorEastAsia" w:hAnsi="Cambria Math"/>
            <w:sz w:val="21"/>
            <w:szCs w:val="21"/>
          </w:rPr>
          <m:t>H</m:t>
        </m:r>
      </m:oMath>
      <w:r w:rsidRPr="003A660B">
        <w:rPr>
          <w:rFonts w:ascii="Calibri" w:eastAsiaTheme="minorEastAsia" w:hAnsi="Calibri" w:cs="Utsaah"/>
          <w:sz w:val="21"/>
          <w:szCs w:val="21"/>
        </w:rPr>
        <w:t xml:space="preserve"> and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eastAsiaTheme="minorEastAsia" w:hAnsi="Cambria Math"/>
            <w:sz w:val="21"/>
            <w:szCs w:val="21"/>
          </w:rPr>
          <m:t>S</m:t>
        </m:r>
      </m:oMath>
    </w:p>
    <w:p w14:paraId="3D3AEA3A" w14:textId="77777777" w:rsidR="00695572" w:rsidRDefault="003A660B" w:rsidP="003A660B">
      <w:pPr>
        <w:pStyle w:val="ListParagraph"/>
        <w:numPr>
          <w:ilvl w:val="0"/>
          <w:numId w:val="25"/>
        </w:numPr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 xml:space="preserve">Substitute 0.1 for a low temperature, and </w:t>
      </w:r>
      <w:r w:rsidR="00695572">
        <w:rPr>
          <w:rFonts w:ascii="Calibri" w:eastAsiaTheme="minorEastAsia" w:hAnsi="Calibri" w:cs="Utsaah"/>
          <w:sz w:val="21"/>
          <w:szCs w:val="21"/>
        </w:rPr>
        <w:t>10 for a high temperature</w:t>
      </w:r>
    </w:p>
    <w:p w14:paraId="4967D1C2" w14:textId="6C778216" w:rsidR="003A660B" w:rsidRPr="00695572" w:rsidRDefault="00695572" w:rsidP="003A660B">
      <w:pPr>
        <w:pStyle w:val="ListParagraph"/>
        <w:numPr>
          <w:ilvl w:val="0"/>
          <w:numId w:val="25"/>
        </w:numPr>
        <w:rPr>
          <w:rFonts w:ascii="Calibri" w:eastAsiaTheme="minorEastAsia" w:hAnsi="Calibri" w:cs="Utsaah"/>
          <w:sz w:val="21"/>
          <w:szCs w:val="21"/>
        </w:rPr>
      </w:pPr>
      <w:r>
        <w:rPr>
          <w:rFonts w:ascii="Calibri" w:eastAsiaTheme="minorEastAsia" w:hAnsi="Calibri" w:cs="Utsaah"/>
          <w:sz w:val="21"/>
          <w:szCs w:val="21"/>
        </w:rPr>
        <w:t>If</w:t>
      </w:r>
      <w:r w:rsidR="003A660B" w:rsidRPr="00695572">
        <w:rPr>
          <w:rFonts w:ascii="Calibri" w:eastAsiaTheme="minorEastAsia" w:hAnsi="Calibri" w:cs="Utsaah"/>
          <w:sz w:val="21"/>
          <w:szCs w:val="21"/>
        </w:rPr>
        <w:t xml:space="preserve">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eastAsiaTheme="minorEastAsia" w:hAnsi="Cambria Math"/>
            <w:sz w:val="21"/>
            <w:szCs w:val="21"/>
          </w:rPr>
          <m:t>G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is negative the </w:t>
      </w:r>
      <w:r w:rsidRPr="00695572">
        <w:rPr>
          <w:rFonts w:ascii="Calibri" w:eastAsiaTheme="minorEastAsia" w:hAnsi="Calibri" w:cs="Utsaah"/>
          <w:sz w:val="21"/>
          <w:szCs w:val="21"/>
        </w:rPr>
        <w:t xml:space="preserve">reaction is spontaneous. If </w:t>
      </w:r>
      <m:oMath>
        <m:r>
          <w:rPr>
            <w:rFonts w:ascii="Cambria Math" w:eastAsia="Helvetica" w:hAnsi="Cambria Math" w:cs="Helvetica"/>
            <w:sz w:val="21"/>
            <w:szCs w:val="21"/>
          </w:rPr>
          <m:t>∆</m:t>
        </m:r>
        <m:r>
          <w:rPr>
            <w:rFonts w:ascii="Cambria Math" w:eastAsiaTheme="minorEastAsia" w:hAnsi="Cambria Math"/>
            <w:sz w:val="21"/>
            <w:szCs w:val="21"/>
          </w:rPr>
          <m:t>G</m:t>
        </m:r>
      </m:oMath>
      <w:r>
        <w:rPr>
          <w:rFonts w:ascii="Calibri" w:eastAsiaTheme="minorEastAsia" w:hAnsi="Calibri" w:cs="Utsaah"/>
          <w:sz w:val="21"/>
          <w:szCs w:val="21"/>
        </w:rPr>
        <w:t xml:space="preserve"> is positive, the reaction is not spontaneous</w:t>
      </w:r>
    </w:p>
    <w:p w14:paraId="0592E2BA" w14:textId="2AF6D57E" w:rsidR="00BE12D8" w:rsidRPr="00426E66" w:rsidRDefault="00BE12D8" w:rsidP="00426E66"/>
    <w:sectPr w:rsidR="00BE12D8" w:rsidRPr="00426E66" w:rsidSect="00F808BC">
      <w:pgSz w:w="12240" w:h="15840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9070000" w:usb2="00000010" w:usb3="00000000" w:csb0="000A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Utsaah">
    <w:altName w:val="Devanagari Sangam MN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05D"/>
    <w:multiLevelType w:val="hybridMultilevel"/>
    <w:tmpl w:val="12F24F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607F2"/>
    <w:multiLevelType w:val="hybridMultilevel"/>
    <w:tmpl w:val="D918FADE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86611"/>
    <w:multiLevelType w:val="hybridMultilevel"/>
    <w:tmpl w:val="C7B0299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97219"/>
    <w:multiLevelType w:val="hybridMultilevel"/>
    <w:tmpl w:val="F2869FB8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3158F"/>
    <w:multiLevelType w:val="hybridMultilevel"/>
    <w:tmpl w:val="8A544E40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6155D"/>
    <w:multiLevelType w:val="hybridMultilevel"/>
    <w:tmpl w:val="485A20B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7476C8"/>
    <w:multiLevelType w:val="hybridMultilevel"/>
    <w:tmpl w:val="6978BDBA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F2CED"/>
    <w:multiLevelType w:val="hybridMultilevel"/>
    <w:tmpl w:val="8F7E5AF0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D4D32"/>
    <w:multiLevelType w:val="hybridMultilevel"/>
    <w:tmpl w:val="88F6B8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757CC5"/>
    <w:multiLevelType w:val="hybridMultilevel"/>
    <w:tmpl w:val="D326DE74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0786B"/>
    <w:multiLevelType w:val="hybridMultilevel"/>
    <w:tmpl w:val="D63C6CBC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55403"/>
    <w:multiLevelType w:val="hybridMultilevel"/>
    <w:tmpl w:val="8D927A98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15590"/>
    <w:multiLevelType w:val="hybridMultilevel"/>
    <w:tmpl w:val="78ACC5E8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B0568"/>
    <w:multiLevelType w:val="hybridMultilevel"/>
    <w:tmpl w:val="198EBE5E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61D99"/>
    <w:multiLevelType w:val="hybridMultilevel"/>
    <w:tmpl w:val="6B6EBE60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500E0"/>
    <w:multiLevelType w:val="hybridMultilevel"/>
    <w:tmpl w:val="858A9824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570D1"/>
    <w:multiLevelType w:val="hybridMultilevel"/>
    <w:tmpl w:val="C77C8450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D5901"/>
    <w:multiLevelType w:val="hybridMultilevel"/>
    <w:tmpl w:val="A72A9E8A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C01D9"/>
    <w:multiLevelType w:val="hybridMultilevel"/>
    <w:tmpl w:val="19C85DD6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5498A"/>
    <w:multiLevelType w:val="hybridMultilevel"/>
    <w:tmpl w:val="EE3ABD0E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3428F"/>
    <w:multiLevelType w:val="hybridMultilevel"/>
    <w:tmpl w:val="ED7AECCA"/>
    <w:lvl w:ilvl="0" w:tplc="A880E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862CD"/>
    <w:multiLevelType w:val="hybridMultilevel"/>
    <w:tmpl w:val="5044D1E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FB35AB9"/>
    <w:multiLevelType w:val="hybridMultilevel"/>
    <w:tmpl w:val="54CEE3A2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475BF"/>
    <w:multiLevelType w:val="hybridMultilevel"/>
    <w:tmpl w:val="DA92A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C436D"/>
    <w:multiLevelType w:val="hybridMultilevel"/>
    <w:tmpl w:val="BD98F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63087"/>
    <w:multiLevelType w:val="hybridMultilevel"/>
    <w:tmpl w:val="B4EE85EC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504D4F"/>
    <w:multiLevelType w:val="hybridMultilevel"/>
    <w:tmpl w:val="10887B7A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251F2"/>
    <w:multiLevelType w:val="hybridMultilevel"/>
    <w:tmpl w:val="D69CDFFA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60E1C"/>
    <w:multiLevelType w:val="hybridMultilevel"/>
    <w:tmpl w:val="F3DCC118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25AB3"/>
    <w:multiLevelType w:val="hybridMultilevel"/>
    <w:tmpl w:val="AD784140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C2B2C"/>
    <w:multiLevelType w:val="hybridMultilevel"/>
    <w:tmpl w:val="E806E412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E23197"/>
    <w:multiLevelType w:val="hybridMultilevel"/>
    <w:tmpl w:val="BA2A5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D2080"/>
    <w:multiLevelType w:val="hybridMultilevel"/>
    <w:tmpl w:val="026402FE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1C2EDE"/>
    <w:multiLevelType w:val="hybridMultilevel"/>
    <w:tmpl w:val="752EFEE8"/>
    <w:lvl w:ilvl="0" w:tplc="2A4E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5"/>
  </w:num>
  <w:num w:numId="4">
    <w:abstractNumId w:val="31"/>
  </w:num>
  <w:num w:numId="5">
    <w:abstractNumId w:val="13"/>
  </w:num>
  <w:num w:numId="6">
    <w:abstractNumId w:val="27"/>
  </w:num>
  <w:num w:numId="7">
    <w:abstractNumId w:val="1"/>
  </w:num>
  <w:num w:numId="8">
    <w:abstractNumId w:val="4"/>
  </w:num>
  <w:num w:numId="9">
    <w:abstractNumId w:val="18"/>
  </w:num>
  <w:num w:numId="10">
    <w:abstractNumId w:val="9"/>
  </w:num>
  <w:num w:numId="11">
    <w:abstractNumId w:val="28"/>
  </w:num>
  <w:num w:numId="12">
    <w:abstractNumId w:val="12"/>
  </w:num>
  <w:num w:numId="13">
    <w:abstractNumId w:val="32"/>
  </w:num>
  <w:num w:numId="14">
    <w:abstractNumId w:val="2"/>
  </w:num>
  <w:num w:numId="15">
    <w:abstractNumId w:val="30"/>
  </w:num>
  <w:num w:numId="16">
    <w:abstractNumId w:val="6"/>
  </w:num>
  <w:num w:numId="17">
    <w:abstractNumId w:val="10"/>
  </w:num>
  <w:num w:numId="18">
    <w:abstractNumId w:val="33"/>
  </w:num>
  <w:num w:numId="19">
    <w:abstractNumId w:val="23"/>
  </w:num>
  <w:num w:numId="20">
    <w:abstractNumId w:val="19"/>
  </w:num>
  <w:num w:numId="21">
    <w:abstractNumId w:val="7"/>
  </w:num>
  <w:num w:numId="22">
    <w:abstractNumId w:val="15"/>
  </w:num>
  <w:num w:numId="23">
    <w:abstractNumId w:val="8"/>
  </w:num>
  <w:num w:numId="24">
    <w:abstractNumId w:val="21"/>
  </w:num>
  <w:num w:numId="25">
    <w:abstractNumId w:val="0"/>
  </w:num>
  <w:num w:numId="26">
    <w:abstractNumId w:val="29"/>
  </w:num>
  <w:num w:numId="27">
    <w:abstractNumId w:val="25"/>
  </w:num>
  <w:num w:numId="28">
    <w:abstractNumId w:val="11"/>
  </w:num>
  <w:num w:numId="29">
    <w:abstractNumId w:val="22"/>
  </w:num>
  <w:num w:numId="30">
    <w:abstractNumId w:val="17"/>
  </w:num>
  <w:num w:numId="31">
    <w:abstractNumId w:val="26"/>
  </w:num>
  <w:num w:numId="32">
    <w:abstractNumId w:val="16"/>
  </w:num>
  <w:num w:numId="33">
    <w:abstractNumId w:val="14"/>
  </w:num>
  <w:num w:numId="34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22"/>
    <w:rsid w:val="00001730"/>
    <w:rsid w:val="00001B0A"/>
    <w:rsid w:val="00007669"/>
    <w:rsid w:val="00010745"/>
    <w:rsid w:val="00011F8B"/>
    <w:rsid w:val="00012CC2"/>
    <w:rsid w:val="00013BC6"/>
    <w:rsid w:val="00014570"/>
    <w:rsid w:val="000146D1"/>
    <w:rsid w:val="00014AAA"/>
    <w:rsid w:val="000150D5"/>
    <w:rsid w:val="0002032D"/>
    <w:rsid w:val="00021E8E"/>
    <w:rsid w:val="0002416B"/>
    <w:rsid w:val="0003008B"/>
    <w:rsid w:val="00030FF3"/>
    <w:rsid w:val="0003375E"/>
    <w:rsid w:val="000346ED"/>
    <w:rsid w:val="0003543D"/>
    <w:rsid w:val="000407F2"/>
    <w:rsid w:val="00042D14"/>
    <w:rsid w:val="00043507"/>
    <w:rsid w:val="00045263"/>
    <w:rsid w:val="0004550B"/>
    <w:rsid w:val="00047108"/>
    <w:rsid w:val="00050FB4"/>
    <w:rsid w:val="00054F28"/>
    <w:rsid w:val="00055049"/>
    <w:rsid w:val="000615B1"/>
    <w:rsid w:val="000659DA"/>
    <w:rsid w:val="00065FB9"/>
    <w:rsid w:val="00066549"/>
    <w:rsid w:val="00071303"/>
    <w:rsid w:val="00071356"/>
    <w:rsid w:val="000737C4"/>
    <w:rsid w:val="00073AD7"/>
    <w:rsid w:val="00074AED"/>
    <w:rsid w:val="000752AC"/>
    <w:rsid w:val="00076894"/>
    <w:rsid w:val="00077D59"/>
    <w:rsid w:val="0008320E"/>
    <w:rsid w:val="00084379"/>
    <w:rsid w:val="000878E4"/>
    <w:rsid w:val="00093B8D"/>
    <w:rsid w:val="00096117"/>
    <w:rsid w:val="00096B28"/>
    <w:rsid w:val="00097150"/>
    <w:rsid w:val="00097343"/>
    <w:rsid w:val="000A7551"/>
    <w:rsid w:val="000B025B"/>
    <w:rsid w:val="000B0AAE"/>
    <w:rsid w:val="000B17A3"/>
    <w:rsid w:val="000B24B1"/>
    <w:rsid w:val="000B327A"/>
    <w:rsid w:val="000B4C18"/>
    <w:rsid w:val="000B4D27"/>
    <w:rsid w:val="000B6D76"/>
    <w:rsid w:val="000B7D2F"/>
    <w:rsid w:val="000C0011"/>
    <w:rsid w:val="000C3F3E"/>
    <w:rsid w:val="000C5ECD"/>
    <w:rsid w:val="000D3C0F"/>
    <w:rsid w:val="000D4610"/>
    <w:rsid w:val="000D558D"/>
    <w:rsid w:val="000E2E74"/>
    <w:rsid w:val="000E4678"/>
    <w:rsid w:val="000E5965"/>
    <w:rsid w:val="000E5BDB"/>
    <w:rsid w:val="000E66A0"/>
    <w:rsid w:val="000E768D"/>
    <w:rsid w:val="000E7744"/>
    <w:rsid w:val="000E776B"/>
    <w:rsid w:val="000F28D6"/>
    <w:rsid w:val="000F46F7"/>
    <w:rsid w:val="000F58D6"/>
    <w:rsid w:val="000F5AA4"/>
    <w:rsid w:val="000F5EA4"/>
    <w:rsid w:val="000F6D4E"/>
    <w:rsid w:val="000F7AA8"/>
    <w:rsid w:val="00100D9B"/>
    <w:rsid w:val="001025C1"/>
    <w:rsid w:val="00106B7B"/>
    <w:rsid w:val="00111BDB"/>
    <w:rsid w:val="001128DA"/>
    <w:rsid w:val="00114761"/>
    <w:rsid w:val="00120D04"/>
    <w:rsid w:val="001212F0"/>
    <w:rsid w:val="0012197F"/>
    <w:rsid w:val="00121B9D"/>
    <w:rsid w:val="0012505F"/>
    <w:rsid w:val="00126D3D"/>
    <w:rsid w:val="00127D0E"/>
    <w:rsid w:val="00127DB8"/>
    <w:rsid w:val="0013113C"/>
    <w:rsid w:val="00131351"/>
    <w:rsid w:val="00131910"/>
    <w:rsid w:val="00131B32"/>
    <w:rsid w:val="00132204"/>
    <w:rsid w:val="0013251F"/>
    <w:rsid w:val="00132736"/>
    <w:rsid w:val="00132FDE"/>
    <w:rsid w:val="001332DA"/>
    <w:rsid w:val="0013361A"/>
    <w:rsid w:val="00134E51"/>
    <w:rsid w:val="0013631C"/>
    <w:rsid w:val="00145B1F"/>
    <w:rsid w:val="001467B1"/>
    <w:rsid w:val="00151341"/>
    <w:rsid w:val="00151AE5"/>
    <w:rsid w:val="00151B1E"/>
    <w:rsid w:val="001520E7"/>
    <w:rsid w:val="001543D5"/>
    <w:rsid w:val="00155B4F"/>
    <w:rsid w:val="00160310"/>
    <w:rsid w:val="001605A7"/>
    <w:rsid w:val="00160CEC"/>
    <w:rsid w:val="0016708B"/>
    <w:rsid w:val="00167C11"/>
    <w:rsid w:val="00167C44"/>
    <w:rsid w:val="00171B54"/>
    <w:rsid w:val="0017277E"/>
    <w:rsid w:val="00172981"/>
    <w:rsid w:val="00172A51"/>
    <w:rsid w:val="00173A0D"/>
    <w:rsid w:val="001773FC"/>
    <w:rsid w:val="001775D2"/>
    <w:rsid w:val="001817A0"/>
    <w:rsid w:val="00181A3A"/>
    <w:rsid w:val="001830AE"/>
    <w:rsid w:val="0018422C"/>
    <w:rsid w:val="00186472"/>
    <w:rsid w:val="00186EBE"/>
    <w:rsid w:val="00187C1C"/>
    <w:rsid w:val="00191AEC"/>
    <w:rsid w:val="0019273B"/>
    <w:rsid w:val="00193AEC"/>
    <w:rsid w:val="00196142"/>
    <w:rsid w:val="001965AB"/>
    <w:rsid w:val="00196EDD"/>
    <w:rsid w:val="001A3546"/>
    <w:rsid w:val="001A5558"/>
    <w:rsid w:val="001A65F2"/>
    <w:rsid w:val="001A6D37"/>
    <w:rsid w:val="001B0AF9"/>
    <w:rsid w:val="001B0AFD"/>
    <w:rsid w:val="001B2AF2"/>
    <w:rsid w:val="001B3352"/>
    <w:rsid w:val="001B38C5"/>
    <w:rsid w:val="001B4D6B"/>
    <w:rsid w:val="001B579A"/>
    <w:rsid w:val="001B7FEE"/>
    <w:rsid w:val="001C2ECC"/>
    <w:rsid w:val="001C3F9B"/>
    <w:rsid w:val="001C4C96"/>
    <w:rsid w:val="001D0201"/>
    <w:rsid w:val="001D0602"/>
    <w:rsid w:val="001D0A9B"/>
    <w:rsid w:val="001D0E08"/>
    <w:rsid w:val="001D3824"/>
    <w:rsid w:val="001D3D3D"/>
    <w:rsid w:val="001D41AC"/>
    <w:rsid w:val="001E2BBE"/>
    <w:rsid w:val="001E3009"/>
    <w:rsid w:val="001E340C"/>
    <w:rsid w:val="001E5210"/>
    <w:rsid w:val="001E588C"/>
    <w:rsid w:val="001E6F1F"/>
    <w:rsid w:val="001E72D5"/>
    <w:rsid w:val="001F0AF2"/>
    <w:rsid w:val="001F0D12"/>
    <w:rsid w:val="001F2B10"/>
    <w:rsid w:val="001F2BEE"/>
    <w:rsid w:val="001F3767"/>
    <w:rsid w:val="001F3B18"/>
    <w:rsid w:val="001F3BD0"/>
    <w:rsid w:val="001F5564"/>
    <w:rsid w:val="001F55B0"/>
    <w:rsid w:val="001F699A"/>
    <w:rsid w:val="001F69F4"/>
    <w:rsid w:val="002011B8"/>
    <w:rsid w:val="00206996"/>
    <w:rsid w:val="00207700"/>
    <w:rsid w:val="002158B3"/>
    <w:rsid w:val="00215A68"/>
    <w:rsid w:val="00217B2D"/>
    <w:rsid w:val="00223669"/>
    <w:rsid w:val="00227D6A"/>
    <w:rsid w:val="00230B90"/>
    <w:rsid w:val="00231265"/>
    <w:rsid w:val="002314D2"/>
    <w:rsid w:val="002317A5"/>
    <w:rsid w:val="002320E2"/>
    <w:rsid w:val="0023321E"/>
    <w:rsid w:val="00235FD1"/>
    <w:rsid w:val="00237F1D"/>
    <w:rsid w:val="00240380"/>
    <w:rsid w:val="002417D0"/>
    <w:rsid w:val="002428CD"/>
    <w:rsid w:val="00243297"/>
    <w:rsid w:val="002437E7"/>
    <w:rsid w:val="00244A8D"/>
    <w:rsid w:val="00244AAD"/>
    <w:rsid w:val="00244B54"/>
    <w:rsid w:val="00245EA9"/>
    <w:rsid w:val="00253A14"/>
    <w:rsid w:val="002541D5"/>
    <w:rsid w:val="00254C92"/>
    <w:rsid w:val="00255517"/>
    <w:rsid w:val="002563AF"/>
    <w:rsid w:val="00256742"/>
    <w:rsid w:val="00262302"/>
    <w:rsid w:val="00262F2A"/>
    <w:rsid w:val="0026378E"/>
    <w:rsid w:val="002641D1"/>
    <w:rsid w:val="00264897"/>
    <w:rsid w:val="00264909"/>
    <w:rsid w:val="002655E4"/>
    <w:rsid w:val="00273086"/>
    <w:rsid w:val="00273D3A"/>
    <w:rsid w:val="00281F72"/>
    <w:rsid w:val="002821E9"/>
    <w:rsid w:val="0028461B"/>
    <w:rsid w:val="00285227"/>
    <w:rsid w:val="002871E6"/>
    <w:rsid w:val="002875A6"/>
    <w:rsid w:val="00292ADE"/>
    <w:rsid w:val="00293AFB"/>
    <w:rsid w:val="002957DA"/>
    <w:rsid w:val="00295C06"/>
    <w:rsid w:val="00295F36"/>
    <w:rsid w:val="00296E3E"/>
    <w:rsid w:val="0029716B"/>
    <w:rsid w:val="00297223"/>
    <w:rsid w:val="0029793F"/>
    <w:rsid w:val="002A0233"/>
    <w:rsid w:val="002A13F2"/>
    <w:rsid w:val="002A255E"/>
    <w:rsid w:val="002A288F"/>
    <w:rsid w:val="002A4F5B"/>
    <w:rsid w:val="002A525F"/>
    <w:rsid w:val="002A5B04"/>
    <w:rsid w:val="002A5E06"/>
    <w:rsid w:val="002A67FF"/>
    <w:rsid w:val="002A7C15"/>
    <w:rsid w:val="002B0A8E"/>
    <w:rsid w:val="002B0C92"/>
    <w:rsid w:val="002B0C99"/>
    <w:rsid w:val="002B224D"/>
    <w:rsid w:val="002B33E2"/>
    <w:rsid w:val="002C086B"/>
    <w:rsid w:val="002C11A0"/>
    <w:rsid w:val="002C1E7D"/>
    <w:rsid w:val="002C4DB6"/>
    <w:rsid w:val="002D2B2B"/>
    <w:rsid w:val="002D4D82"/>
    <w:rsid w:val="002D71A4"/>
    <w:rsid w:val="002E4417"/>
    <w:rsid w:val="002E53C7"/>
    <w:rsid w:val="002E60A6"/>
    <w:rsid w:val="002E7875"/>
    <w:rsid w:val="002F0D9E"/>
    <w:rsid w:val="002F32D8"/>
    <w:rsid w:val="002F3D04"/>
    <w:rsid w:val="002F401F"/>
    <w:rsid w:val="00301176"/>
    <w:rsid w:val="00301A42"/>
    <w:rsid w:val="00301CA6"/>
    <w:rsid w:val="00302029"/>
    <w:rsid w:val="003020D2"/>
    <w:rsid w:val="00305FCD"/>
    <w:rsid w:val="003067B3"/>
    <w:rsid w:val="00307384"/>
    <w:rsid w:val="003102FE"/>
    <w:rsid w:val="00313358"/>
    <w:rsid w:val="00313D00"/>
    <w:rsid w:val="00314F2B"/>
    <w:rsid w:val="00315BB3"/>
    <w:rsid w:val="00320621"/>
    <w:rsid w:val="00320FD7"/>
    <w:rsid w:val="00321CE6"/>
    <w:rsid w:val="0032374E"/>
    <w:rsid w:val="00324AC9"/>
    <w:rsid w:val="0032676C"/>
    <w:rsid w:val="00327813"/>
    <w:rsid w:val="00332406"/>
    <w:rsid w:val="0033457B"/>
    <w:rsid w:val="00334747"/>
    <w:rsid w:val="00334AC1"/>
    <w:rsid w:val="003357B2"/>
    <w:rsid w:val="00335970"/>
    <w:rsid w:val="00335EC5"/>
    <w:rsid w:val="0033697A"/>
    <w:rsid w:val="00340223"/>
    <w:rsid w:val="003414E9"/>
    <w:rsid w:val="003415BC"/>
    <w:rsid w:val="00344041"/>
    <w:rsid w:val="00350190"/>
    <w:rsid w:val="003501B2"/>
    <w:rsid w:val="0035283A"/>
    <w:rsid w:val="00353014"/>
    <w:rsid w:val="00354E69"/>
    <w:rsid w:val="00357344"/>
    <w:rsid w:val="0036032B"/>
    <w:rsid w:val="00360CFD"/>
    <w:rsid w:val="00361DE6"/>
    <w:rsid w:val="00362FC1"/>
    <w:rsid w:val="00364934"/>
    <w:rsid w:val="00364950"/>
    <w:rsid w:val="00364C30"/>
    <w:rsid w:val="00365814"/>
    <w:rsid w:val="00366917"/>
    <w:rsid w:val="003704F0"/>
    <w:rsid w:val="00371AD9"/>
    <w:rsid w:val="00373F2B"/>
    <w:rsid w:val="003755A8"/>
    <w:rsid w:val="00375EAB"/>
    <w:rsid w:val="00380C34"/>
    <w:rsid w:val="003814E1"/>
    <w:rsid w:val="00382082"/>
    <w:rsid w:val="00383CC0"/>
    <w:rsid w:val="00384752"/>
    <w:rsid w:val="0039108C"/>
    <w:rsid w:val="003913AE"/>
    <w:rsid w:val="0039147B"/>
    <w:rsid w:val="0039167A"/>
    <w:rsid w:val="003925DA"/>
    <w:rsid w:val="003931AF"/>
    <w:rsid w:val="00393249"/>
    <w:rsid w:val="003937FA"/>
    <w:rsid w:val="003940DD"/>
    <w:rsid w:val="00396022"/>
    <w:rsid w:val="0039664E"/>
    <w:rsid w:val="00396CA3"/>
    <w:rsid w:val="00396F57"/>
    <w:rsid w:val="00397783"/>
    <w:rsid w:val="003A1A21"/>
    <w:rsid w:val="003A2424"/>
    <w:rsid w:val="003A26BF"/>
    <w:rsid w:val="003A2BED"/>
    <w:rsid w:val="003A446C"/>
    <w:rsid w:val="003A4691"/>
    <w:rsid w:val="003A660B"/>
    <w:rsid w:val="003B030F"/>
    <w:rsid w:val="003B186D"/>
    <w:rsid w:val="003B28B2"/>
    <w:rsid w:val="003B31FA"/>
    <w:rsid w:val="003B5FF1"/>
    <w:rsid w:val="003B711E"/>
    <w:rsid w:val="003C1A67"/>
    <w:rsid w:val="003C296B"/>
    <w:rsid w:val="003C412E"/>
    <w:rsid w:val="003C5A28"/>
    <w:rsid w:val="003C6D83"/>
    <w:rsid w:val="003C7503"/>
    <w:rsid w:val="003C786B"/>
    <w:rsid w:val="003C7A5C"/>
    <w:rsid w:val="003C7F40"/>
    <w:rsid w:val="003D208A"/>
    <w:rsid w:val="003D30A4"/>
    <w:rsid w:val="003D489A"/>
    <w:rsid w:val="003D6511"/>
    <w:rsid w:val="003D67B1"/>
    <w:rsid w:val="003F2190"/>
    <w:rsid w:val="003F4BC1"/>
    <w:rsid w:val="003F7B97"/>
    <w:rsid w:val="003F7C61"/>
    <w:rsid w:val="00400DDB"/>
    <w:rsid w:val="00402CEB"/>
    <w:rsid w:val="00403A1C"/>
    <w:rsid w:val="0040535D"/>
    <w:rsid w:val="004054B9"/>
    <w:rsid w:val="00406683"/>
    <w:rsid w:val="00406D0C"/>
    <w:rsid w:val="00410C23"/>
    <w:rsid w:val="00412187"/>
    <w:rsid w:val="004130B5"/>
    <w:rsid w:val="0041495E"/>
    <w:rsid w:val="00414F44"/>
    <w:rsid w:val="00415613"/>
    <w:rsid w:val="00415634"/>
    <w:rsid w:val="00415BB3"/>
    <w:rsid w:val="00415FC0"/>
    <w:rsid w:val="004162F7"/>
    <w:rsid w:val="00416580"/>
    <w:rsid w:val="004167BC"/>
    <w:rsid w:val="00422508"/>
    <w:rsid w:val="00423972"/>
    <w:rsid w:val="00424B80"/>
    <w:rsid w:val="00426E66"/>
    <w:rsid w:val="00430A10"/>
    <w:rsid w:val="00430BC4"/>
    <w:rsid w:val="004348D6"/>
    <w:rsid w:val="00434E6F"/>
    <w:rsid w:val="00435A1F"/>
    <w:rsid w:val="00442183"/>
    <w:rsid w:val="00443E36"/>
    <w:rsid w:val="004474E8"/>
    <w:rsid w:val="00447529"/>
    <w:rsid w:val="004479AB"/>
    <w:rsid w:val="0045158B"/>
    <w:rsid w:val="004544F9"/>
    <w:rsid w:val="00454CA6"/>
    <w:rsid w:val="00455BF7"/>
    <w:rsid w:val="004565CF"/>
    <w:rsid w:val="00456791"/>
    <w:rsid w:val="00456DAC"/>
    <w:rsid w:val="004656D1"/>
    <w:rsid w:val="0047054A"/>
    <w:rsid w:val="00470A0A"/>
    <w:rsid w:val="00470AA5"/>
    <w:rsid w:val="00472D15"/>
    <w:rsid w:val="00473109"/>
    <w:rsid w:val="004743D9"/>
    <w:rsid w:val="00474930"/>
    <w:rsid w:val="00476B21"/>
    <w:rsid w:val="00477331"/>
    <w:rsid w:val="00477D6C"/>
    <w:rsid w:val="00481713"/>
    <w:rsid w:val="00481A00"/>
    <w:rsid w:val="00481B60"/>
    <w:rsid w:val="004826AD"/>
    <w:rsid w:val="0048318A"/>
    <w:rsid w:val="0048510D"/>
    <w:rsid w:val="0048684E"/>
    <w:rsid w:val="00486CE2"/>
    <w:rsid w:val="00487E8E"/>
    <w:rsid w:val="0049085E"/>
    <w:rsid w:val="004909E6"/>
    <w:rsid w:val="00491B38"/>
    <w:rsid w:val="004A0173"/>
    <w:rsid w:val="004A0461"/>
    <w:rsid w:val="004A06E1"/>
    <w:rsid w:val="004A0FF2"/>
    <w:rsid w:val="004A12FE"/>
    <w:rsid w:val="004A1A3A"/>
    <w:rsid w:val="004A3949"/>
    <w:rsid w:val="004A4BE3"/>
    <w:rsid w:val="004A4EA3"/>
    <w:rsid w:val="004A7AB4"/>
    <w:rsid w:val="004B0C83"/>
    <w:rsid w:val="004B10AF"/>
    <w:rsid w:val="004B6D8C"/>
    <w:rsid w:val="004C00F0"/>
    <w:rsid w:val="004C258A"/>
    <w:rsid w:val="004C2C50"/>
    <w:rsid w:val="004C6232"/>
    <w:rsid w:val="004C75E2"/>
    <w:rsid w:val="004D0E84"/>
    <w:rsid w:val="004D4D39"/>
    <w:rsid w:val="004D60CF"/>
    <w:rsid w:val="004D7BC8"/>
    <w:rsid w:val="004E0E6F"/>
    <w:rsid w:val="004E1250"/>
    <w:rsid w:val="004E1CB3"/>
    <w:rsid w:val="004E31E6"/>
    <w:rsid w:val="004E3CEA"/>
    <w:rsid w:val="004E4649"/>
    <w:rsid w:val="004E479F"/>
    <w:rsid w:val="004E517D"/>
    <w:rsid w:val="004E5DD9"/>
    <w:rsid w:val="004E66BF"/>
    <w:rsid w:val="004E6903"/>
    <w:rsid w:val="004E6BE4"/>
    <w:rsid w:val="004F1F52"/>
    <w:rsid w:val="004F4813"/>
    <w:rsid w:val="004F5570"/>
    <w:rsid w:val="004F65A4"/>
    <w:rsid w:val="004F7A9F"/>
    <w:rsid w:val="00501667"/>
    <w:rsid w:val="005023FF"/>
    <w:rsid w:val="00502831"/>
    <w:rsid w:val="00503449"/>
    <w:rsid w:val="005055AE"/>
    <w:rsid w:val="00507FE9"/>
    <w:rsid w:val="00514489"/>
    <w:rsid w:val="00514520"/>
    <w:rsid w:val="00515F81"/>
    <w:rsid w:val="00516243"/>
    <w:rsid w:val="00516AC6"/>
    <w:rsid w:val="00517747"/>
    <w:rsid w:val="00521B7D"/>
    <w:rsid w:val="0052252C"/>
    <w:rsid w:val="00523718"/>
    <w:rsid w:val="00523C0A"/>
    <w:rsid w:val="00525C60"/>
    <w:rsid w:val="00530FAF"/>
    <w:rsid w:val="005318D9"/>
    <w:rsid w:val="0053231D"/>
    <w:rsid w:val="005335B0"/>
    <w:rsid w:val="00534B48"/>
    <w:rsid w:val="005363B7"/>
    <w:rsid w:val="00540142"/>
    <w:rsid w:val="00542223"/>
    <w:rsid w:val="00546405"/>
    <w:rsid w:val="00551CE8"/>
    <w:rsid w:val="00552FFF"/>
    <w:rsid w:val="00555EC8"/>
    <w:rsid w:val="00555F5F"/>
    <w:rsid w:val="005561B7"/>
    <w:rsid w:val="00556727"/>
    <w:rsid w:val="00561C00"/>
    <w:rsid w:val="0056271B"/>
    <w:rsid w:val="00563073"/>
    <w:rsid w:val="0056661A"/>
    <w:rsid w:val="00570B60"/>
    <w:rsid w:val="00576D56"/>
    <w:rsid w:val="0057706A"/>
    <w:rsid w:val="005802E0"/>
    <w:rsid w:val="00581AD4"/>
    <w:rsid w:val="00582795"/>
    <w:rsid w:val="00582DD8"/>
    <w:rsid w:val="0058373B"/>
    <w:rsid w:val="00583FB7"/>
    <w:rsid w:val="00587249"/>
    <w:rsid w:val="00587AED"/>
    <w:rsid w:val="00593908"/>
    <w:rsid w:val="0059565E"/>
    <w:rsid w:val="00595721"/>
    <w:rsid w:val="005A05F6"/>
    <w:rsid w:val="005A0AE1"/>
    <w:rsid w:val="005A2E94"/>
    <w:rsid w:val="005A44F5"/>
    <w:rsid w:val="005A4A47"/>
    <w:rsid w:val="005A5341"/>
    <w:rsid w:val="005A5BC9"/>
    <w:rsid w:val="005A7B33"/>
    <w:rsid w:val="005B2F42"/>
    <w:rsid w:val="005B32B8"/>
    <w:rsid w:val="005B4C05"/>
    <w:rsid w:val="005B6D8D"/>
    <w:rsid w:val="005C09CA"/>
    <w:rsid w:val="005C225F"/>
    <w:rsid w:val="005C4F49"/>
    <w:rsid w:val="005D0154"/>
    <w:rsid w:val="005D0D43"/>
    <w:rsid w:val="005D1706"/>
    <w:rsid w:val="005D2AFD"/>
    <w:rsid w:val="005D4D1E"/>
    <w:rsid w:val="005D706F"/>
    <w:rsid w:val="005D7E45"/>
    <w:rsid w:val="005E01B4"/>
    <w:rsid w:val="005E64D7"/>
    <w:rsid w:val="005E6C24"/>
    <w:rsid w:val="005E7B5A"/>
    <w:rsid w:val="005F2BAC"/>
    <w:rsid w:val="005F415B"/>
    <w:rsid w:val="005F4BF9"/>
    <w:rsid w:val="005F5ECD"/>
    <w:rsid w:val="0060122E"/>
    <w:rsid w:val="006027BB"/>
    <w:rsid w:val="00603DBF"/>
    <w:rsid w:val="00604E53"/>
    <w:rsid w:val="0060598E"/>
    <w:rsid w:val="00607B29"/>
    <w:rsid w:val="00607C7E"/>
    <w:rsid w:val="006106D9"/>
    <w:rsid w:val="00614046"/>
    <w:rsid w:val="00617309"/>
    <w:rsid w:val="00617508"/>
    <w:rsid w:val="00620058"/>
    <w:rsid w:val="006202CE"/>
    <w:rsid w:val="00621886"/>
    <w:rsid w:val="00623875"/>
    <w:rsid w:val="00626DC9"/>
    <w:rsid w:val="0062704D"/>
    <w:rsid w:val="0063064B"/>
    <w:rsid w:val="00632BC3"/>
    <w:rsid w:val="00632C16"/>
    <w:rsid w:val="00633523"/>
    <w:rsid w:val="0063353C"/>
    <w:rsid w:val="00633C28"/>
    <w:rsid w:val="00635DEF"/>
    <w:rsid w:val="006362B8"/>
    <w:rsid w:val="00636B97"/>
    <w:rsid w:val="006404DE"/>
    <w:rsid w:val="00640C26"/>
    <w:rsid w:val="006410F8"/>
    <w:rsid w:val="006412A6"/>
    <w:rsid w:val="006428DD"/>
    <w:rsid w:val="00642FCA"/>
    <w:rsid w:val="006434E1"/>
    <w:rsid w:val="0064537D"/>
    <w:rsid w:val="00646863"/>
    <w:rsid w:val="0064778D"/>
    <w:rsid w:val="00650ECF"/>
    <w:rsid w:val="0065130F"/>
    <w:rsid w:val="0065142F"/>
    <w:rsid w:val="006527B1"/>
    <w:rsid w:val="006539E4"/>
    <w:rsid w:val="00654DD9"/>
    <w:rsid w:val="00656BD8"/>
    <w:rsid w:val="00657EAE"/>
    <w:rsid w:val="00661234"/>
    <w:rsid w:val="0066142B"/>
    <w:rsid w:val="00661A59"/>
    <w:rsid w:val="0066257B"/>
    <w:rsid w:val="006628CC"/>
    <w:rsid w:val="00662EAC"/>
    <w:rsid w:val="00663DF2"/>
    <w:rsid w:val="006643DD"/>
    <w:rsid w:val="00666E0A"/>
    <w:rsid w:val="00667A0D"/>
    <w:rsid w:val="00671E40"/>
    <w:rsid w:val="006720B3"/>
    <w:rsid w:val="00672D30"/>
    <w:rsid w:val="00673821"/>
    <w:rsid w:val="00673C55"/>
    <w:rsid w:val="00674940"/>
    <w:rsid w:val="006752C1"/>
    <w:rsid w:val="00675E79"/>
    <w:rsid w:val="00676D64"/>
    <w:rsid w:val="006774E7"/>
    <w:rsid w:val="006811AF"/>
    <w:rsid w:val="00681CFB"/>
    <w:rsid w:val="00683D56"/>
    <w:rsid w:val="00684CD1"/>
    <w:rsid w:val="00685341"/>
    <w:rsid w:val="00685BC5"/>
    <w:rsid w:val="006866A0"/>
    <w:rsid w:val="00695572"/>
    <w:rsid w:val="006A1957"/>
    <w:rsid w:val="006A2450"/>
    <w:rsid w:val="006A2F3D"/>
    <w:rsid w:val="006A3506"/>
    <w:rsid w:val="006A5205"/>
    <w:rsid w:val="006A6C9E"/>
    <w:rsid w:val="006B3AB8"/>
    <w:rsid w:val="006B3FA2"/>
    <w:rsid w:val="006B5336"/>
    <w:rsid w:val="006B57A7"/>
    <w:rsid w:val="006B7287"/>
    <w:rsid w:val="006C00C3"/>
    <w:rsid w:val="006C0AA9"/>
    <w:rsid w:val="006C0E6E"/>
    <w:rsid w:val="006C1309"/>
    <w:rsid w:val="006C3DCC"/>
    <w:rsid w:val="006C4B6A"/>
    <w:rsid w:val="006C4D8F"/>
    <w:rsid w:val="006D1DA6"/>
    <w:rsid w:val="006D1E74"/>
    <w:rsid w:val="006D3C02"/>
    <w:rsid w:val="006D72F1"/>
    <w:rsid w:val="006E0B22"/>
    <w:rsid w:val="006E1E01"/>
    <w:rsid w:val="006E383C"/>
    <w:rsid w:val="006E4ED4"/>
    <w:rsid w:val="006E616B"/>
    <w:rsid w:val="006F33FA"/>
    <w:rsid w:val="006F402D"/>
    <w:rsid w:val="006F4988"/>
    <w:rsid w:val="006F76FF"/>
    <w:rsid w:val="00701D8A"/>
    <w:rsid w:val="007050C5"/>
    <w:rsid w:val="007067E9"/>
    <w:rsid w:val="007101DD"/>
    <w:rsid w:val="00711EB7"/>
    <w:rsid w:val="00711EB8"/>
    <w:rsid w:val="0071246C"/>
    <w:rsid w:val="007125ED"/>
    <w:rsid w:val="00713C41"/>
    <w:rsid w:val="00714552"/>
    <w:rsid w:val="00714C0A"/>
    <w:rsid w:val="0071679D"/>
    <w:rsid w:val="007175A8"/>
    <w:rsid w:val="00721484"/>
    <w:rsid w:val="007238D0"/>
    <w:rsid w:val="00723B0F"/>
    <w:rsid w:val="00731B95"/>
    <w:rsid w:val="0073304E"/>
    <w:rsid w:val="007332EB"/>
    <w:rsid w:val="00734AD7"/>
    <w:rsid w:val="0073673C"/>
    <w:rsid w:val="00742FFE"/>
    <w:rsid w:val="00744D2E"/>
    <w:rsid w:val="00744E6C"/>
    <w:rsid w:val="007462F9"/>
    <w:rsid w:val="007471BB"/>
    <w:rsid w:val="00750759"/>
    <w:rsid w:val="00750A35"/>
    <w:rsid w:val="0075295B"/>
    <w:rsid w:val="00752AF3"/>
    <w:rsid w:val="00752D44"/>
    <w:rsid w:val="007569B3"/>
    <w:rsid w:val="0075796F"/>
    <w:rsid w:val="00757A75"/>
    <w:rsid w:val="0076234C"/>
    <w:rsid w:val="00763C3C"/>
    <w:rsid w:val="00764EB4"/>
    <w:rsid w:val="00770DAB"/>
    <w:rsid w:val="00772BB3"/>
    <w:rsid w:val="00781032"/>
    <w:rsid w:val="0078386C"/>
    <w:rsid w:val="00783A9E"/>
    <w:rsid w:val="0078416C"/>
    <w:rsid w:val="00784B52"/>
    <w:rsid w:val="00785842"/>
    <w:rsid w:val="007900E3"/>
    <w:rsid w:val="00791559"/>
    <w:rsid w:val="007949D9"/>
    <w:rsid w:val="00795864"/>
    <w:rsid w:val="00796068"/>
    <w:rsid w:val="007960FE"/>
    <w:rsid w:val="00797072"/>
    <w:rsid w:val="00797E09"/>
    <w:rsid w:val="007A0C01"/>
    <w:rsid w:val="007A1665"/>
    <w:rsid w:val="007A1E38"/>
    <w:rsid w:val="007A24C8"/>
    <w:rsid w:val="007A2F07"/>
    <w:rsid w:val="007A5431"/>
    <w:rsid w:val="007B07A1"/>
    <w:rsid w:val="007B0D8F"/>
    <w:rsid w:val="007B1ED3"/>
    <w:rsid w:val="007B2709"/>
    <w:rsid w:val="007B365D"/>
    <w:rsid w:val="007B3EA0"/>
    <w:rsid w:val="007B400C"/>
    <w:rsid w:val="007B466E"/>
    <w:rsid w:val="007B5EB9"/>
    <w:rsid w:val="007C0E25"/>
    <w:rsid w:val="007C1E0E"/>
    <w:rsid w:val="007C2EB7"/>
    <w:rsid w:val="007C3CCD"/>
    <w:rsid w:val="007C4916"/>
    <w:rsid w:val="007C4CA6"/>
    <w:rsid w:val="007C577C"/>
    <w:rsid w:val="007C5C6E"/>
    <w:rsid w:val="007C62D6"/>
    <w:rsid w:val="007C66A2"/>
    <w:rsid w:val="007D0016"/>
    <w:rsid w:val="007D04F2"/>
    <w:rsid w:val="007D0CC5"/>
    <w:rsid w:val="007D0FB7"/>
    <w:rsid w:val="007D239C"/>
    <w:rsid w:val="007D3BA3"/>
    <w:rsid w:val="007D5066"/>
    <w:rsid w:val="007D5F0D"/>
    <w:rsid w:val="007D65E7"/>
    <w:rsid w:val="007D6AE3"/>
    <w:rsid w:val="007E2B45"/>
    <w:rsid w:val="007E4061"/>
    <w:rsid w:val="007E41C1"/>
    <w:rsid w:val="007E522E"/>
    <w:rsid w:val="007E6F1E"/>
    <w:rsid w:val="007E7433"/>
    <w:rsid w:val="007F014D"/>
    <w:rsid w:val="007F0B96"/>
    <w:rsid w:val="00800EED"/>
    <w:rsid w:val="00803F5B"/>
    <w:rsid w:val="00804C2F"/>
    <w:rsid w:val="0080583E"/>
    <w:rsid w:val="00805C0A"/>
    <w:rsid w:val="008061C4"/>
    <w:rsid w:val="0080628E"/>
    <w:rsid w:val="00807BB2"/>
    <w:rsid w:val="00807CC8"/>
    <w:rsid w:val="008124AE"/>
    <w:rsid w:val="0081373A"/>
    <w:rsid w:val="00813E64"/>
    <w:rsid w:val="008147DC"/>
    <w:rsid w:val="008153BF"/>
    <w:rsid w:val="00815FEA"/>
    <w:rsid w:val="00817303"/>
    <w:rsid w:val="00821801"/>
    <w:rsid w:val="00825ED6"/>
    <w:rsid w:val="0082627F"/>
    <w:rsid w:val="0083216E"/>
    <w:rsid w:val="008333E8"/>
    <w:rsid w:val="00836B05"/>
    <w:rsid w:val="00836DB3"/>
    <w:rsid w:val="00837C03"/>
    <w:rsid w:val="008401D5"/>
    <w:rsid w:val="00843544"/>
    <w:rsid w:val="00843C7B"/>
    <w:rsid w:val="00844322"/>
    <w:rsid w:val="00844773"/>
    <w:rsid w:val="008467F9"/>
    <w:rsid w:val="00847F3E"/>
    <w:rsid w:val="00850FAC"/>
    <w:rsid w:val="0085318E"/>
    <w:rsid w:val="00854663"/>
    <w:rsid w:val="008548CF"/>
    <w:rsid w:val="008549F6"/>
    <w:rsid w:val="00854E13"/>
    <w:rsid w:val="008565ED"/>
    <w:rsid w:val="00860275"/>
    <w:rsid w:val="00861304"/>
    <w:rsid w:val="00862AB9"/>
    <w:rsid w:val="00862F9A"/>
    <w:rsid w:val="008642B3"/>
    <w:rsid w:val="00865262"/>
    <w:rsid w:val="0086700F"/>
    <w:rsid w:val="008710B7"/>
    <w:rsid w:val="0087194C"/>
    <w:rsid w:val="00872389"/>
    <w:rsid w:val="00872DCB"/>
    <w:rsid w:val="00873409"/>
    <w:rsid w:val="00873AB3"/>
    <w:rsid w:val="00876347"/>
    <w:rsid w:val="008771EE"/>
    <w:rsid w:val="00881CE5"/>
    <w:rsid w:val="00882DB5"/>
    <w:rsid w:val="008856C7"/>
    <w:rsid w:val="008871E9"/>
    <w:rsid w:val="00887AFD"/>
    <w:rsid w:val="008904F2"/>
    <w:rsid w:val="00891951"/>
    <w:rsid w:val="0089250A"/>
    <w:rsid w:val="00894A1B"/>
    <w:rsid w:val="00894EAD"/>
    <w:rsid w:val="00897D88"/>
    <w:rsid w:val="008A0758"/>
    <w:rsid w:val="008A2F03"/>
    <w:rsid w:val="008A48C6"/>
    <w:rsid w:val="008A6DC5"/>
    <w:rsid w:val="008B0560"/>
    <w:rsid w:val="008B098B"/>
    <w:rsid w:val="008B195B"/>
    <w:rsid w:val="008B3670"/>
    <w:rsid w:val="008B4F95"/>
    <w:rsid w:val="008B599A"/>
    <w:rsid w:val="008B7476"/>
    <w:rsid w:val="008C1CE6"/>
    <w:rsid w:val="008C68D2"/>
    <w:rsid w:val="008C74F8"/>
    <w:rsid w:val="008D0330"/>
    <w:rsid w:val="008D09C3"/>
    <w:rsid w:val="008D1625"/>
    <w:rsid w:val="008D72E2"/>
    <w:rsid w:val="008E05F0"/>
    <w:rsid w:val="008E21E9"/>
    <w:rsid w:val="008E377D"/>
    <w:rsid w:val="008E3CB8"/>
    <w:rsid w:val="008F0306"/>
    <w:rsid w:val="008F2A4D"/>
    <w:rsid w:val="008F2C9D"/>
    <w:rsid w:val="008F37FF"/>
    <w:rsid w:val="008F3EB4"/>
    <w:rsid w:val="008F69B7"/>
    <w:rsid w:val="00900F4D"/>
    <w:rsid w:val="00901853"/>
    <w:rsid w:val="00903384"/>
    <w:rsid w:val="00903E5D"/>
    <w:rsid w:val="00905ABF"/>
    <w:rsid w:val="00905F24"/>
    <w:rsid w:val="0090649C"/>
    <w:rsid w:val="00907142"/>
    <w:rsid w:val="00912725"/>
    <w:rsid w:val="00915BEF"/>
    <w:rsid w:val="00915DB5"/>
    <w:rsid w:val="00917329"/>
    <w:rsid w:val="00922485"/>
    <w:rsid w:val="00923A52"/>
    <w:rsid w:val="00923DC2"/>
    <w:rsid w:val="0092487D"/>
    <w:rsid w:val="00926781"/>
    <w:rsid w:val="00926F03"/>
    <w:rsid w:val="00930DC0"/>
    <w:rsid w:val="009324F0"/>
    <w:rsid w:val="009327E0"/>
    <w:rsid w:val="009352F2"/>
    <w:rsid w:val="009360CF"/>
    <w:rsid w:val="009369D2"/>
    <w:rsid w:val="00937BBB"/>
    <w:rsid w:val="00940371"/>
    <w:rsid w:val="00940577"/>
    <w:rsid w:val="00941167"/>
    <w:rsid w:val="009432E5"/>
    <w:rsid w:val="0094383A"/>
    <w:rsid w:val="0094640D"/>
    <w:rsid w:val="00950797"/>
    <w:rsid w:val="00951AA8"/>
    <w:rsid w:val="009520A6"/>
    <w:rsid w:val="0095318E"/>
    <w:rsid w:val="00955A24"/>
    <w:rsid w:val="00955A25"/>
    <w:rsid w:val="00957EC2"/>
    <w:rsid w:val="00963F85"/>
    <w:rsid w:val="009700F8"/>
    <w:rsid w:val="00970CFE"/>
    <w:rsid w:val="009768E4"/>
    <w:rsid w:val="00977E26"/>
    <w:rsid w:val="00980FCF"/>
    <w:rsid w:val="00981339"/>
    <w:rsid w:val="0098406F"/>
    <w:rsid w:val="00985508"/>
    <w:rsid w:val="00992AE7"/>
    <w:rsid w:val="00993319"/>
    <w:rsid w:val="00996AAC"/>
    <w:rsid w:val="0099734E"/>
    <w:rsid w:val="009A1F22"/>
    <w:rsid w:val="009A2099"/>
    <w:rsid w:val="009A2105"/>
    <w:rsid w:val="009A5445"/>
    <w:rsid w:val="009A5AC2"/>
    <w:rsid w:val="009A62D2"/>
    <w:rsid w:val="009A66C7"/>
    <w:rsid w:val="009A6F73"/>
    <w:rsid w:val="009A7E86"/>
    <w:rsid w:val="009B0093"/>
    <w:rsid w:val="009B179D"/>
    <w:rsid w:val="009B471D"/>
    <w:rsid w:val="009B4F5D"/>
    <w:rsid w:val="009B7141"/>
    <w:rsid w:val="009C1437"/>
    <w:rsid w:val="009C3F2E"/>
    <w:rsid w:val="009C43AD"/>
    <w:rsid w:val="009C5199"/>
    <w:rsid w:val="009C5418"/>
    <w:rsid w:val="009C56A8"/>
    <w:rsid w:val="009D618F"/>
    <w:rsid w:val="009D64FE"/>
    <w:rsid w:val="009D7112"/>
    <w:rsid w:val="009E50A5"/>
    <w:rsid w:val="009E5BF9"/>
    <w:rsid w:val="009E5E32"/>
    <w:rsid w:val="009E7826"/>
    <w:rsid w:val="009E78DC"/>
    <w:rsid w:val="009F1738"/>
    <w:rsid w:val="009F1A86"/>
    <w:rsid w:val="009F46B8"/>
    <w:rsid w:val="009F64EA"/>
    <w:rsid w:val="00A005A7"/>
    <w:rsid w:val="00A00B35"/>
    <w:rsid w:val="00A01669"/>
    <w:rsid w:val="00A0205F"/>
    <w:rsid w:val="00A02D5B"/>
    <w:rsid w:val="00A03703"/>
    <w:rsid w:val="00A03AD9"/>
    <w:rsid w:val="00A068FF"/>
    <w:rsid w:val="00A07A7E"/>
    <w:rsid w:val="00A07DF3"/>
    <w:rsid w:val="00A11131"/>
    <w:rsid w:val="00A11EDF"/>
    <w:rsid w:val="00A12B44"/>
    <w:rsid w:val="00A1321E"/>
    <w:rsid w:val="00A1386C"/>
    <w:rsid w:val="00A14017"/>
    <w:rsid w:val="00A15249"/>
    <w:rsid w:val="00A153DE"/>
    <w:rsid w:val="00A157D0"/>
    <w:rsid w:val="00A15B1E"/>
    <w:rsid w:val="00A1714E"/>
    <w:rsid w:val="00A20F1A"/>
    <w:rsid w:val="00A211EB"/>
    <w:rsid w:val="00A23E86"/>
    <w:rsid w:val="00A24083"/>
    <w:rsid w:val="00A31B7C"/>
    <w:rsid w:val="00A32A54"/>
    <w:rsid w:val="00A344BB"/>
    <w:rsid w:val="00A347E1"/>
    <w:rsid w:val="00A372D6"/>
    <w:rsid w:val="00A42C5B"/>
    <w:rsid w:val="00A4413F"/>
    <w:rsid w:val="00A46638"/>
    <w:rsid w:val="00A46767"/>
    <w:rsid w:val="00A47C2A"/>
    <w:rsid w:val="00A50813"/>
    <w:rsid w:val="00A51318"/>
    <w:rsid w:val="00A51421"/>
    <w:rsid w:val="00A5362A"/>
    <w:rsid w:val="00A5476F"/>
    <w:rsid w:val="00A54DBB"/>
    <w:rsid w:val="00A57AE8"/>
    <w:rsid w:val="00A57B93"/>
    <w:rsid w:val="00A60579"/>
    <w:rsid w:val="00A61911"/>
    <w:rsid w:val="00A653AD"/>
    <w:rsid w:val="00A66795"/>
    <w:rsid w:val="00A6705B"/>
    <w:rsid w:val="00A70D39"/>
    <w:rsid w:val="00A75524"/>
    <w:rsid w:val="00A77F6D"/>
    <w:rsid w:val="00A8041F"/>
    <w:rsid w:val="00A82871"/>
    <w:rsid w:val="00A8375E"/>
    <w:rsid w:val="00A83BE9"/>
    <w:rsid w:val="00A845C6"/>
    <w:rsid w:val="00A85D6A"/>
    <w:rsid w:val="00A85E6B"/>
    <w:rsid w:val="00A90BB0"/>
    <w:rsid w:val="00A90C97"/>
    <w:rsid w:val="00A91A4F"/>
    <w:rsid w:val="00A92BAC"/>
    <w:rsid w:val="00A9391C"/>
    <w:rsid w:val="00A93CCB"/>
    <w:rsid w:val="00A959EA"/>
    <w:rsid w:val="00A9648B"/>
    <w:rsid w:val="00A9663C"/>
    <w:rsid w:val="00A97EFB"/>
    <w:rsid w:val="00AA2ABA"/>
    <w:rsid w:val="00AA3A56"/>
    <w:rsid w:val="00AA3B4C"/>
    <w:rsid w:val="00AA5FC7"/>
    <w:rsid w:val="00AA7BA4"/>
    <w:rsid w:val="00AA7C8B"/>
    <w:rsid w:val="00AB2C3A"/>
    <w:rsid w:val="00AB2CAE"/>
    <w:rsid w:val="00AB33A3"/>
    <w:rsid w:val="00AB6A3F"/>
    <w:rsid w:val="00AC3387"/>
    <w:rsid w:val="00AC642C"/>
    <w:rsid w:val="00AC71C6"/>
    <w:rsid w:val="00AD021E"/>
    <w:rsid w:val="00AD0B29"/>
    <w:rsid w:val="00AD2181"/>
    <w:rsid w:val="00AD3517"/>
    <w:rsid w:val="00AD4B8B"/>
    <w:rsid w:val="00AD50A1"/>
    <w:rsid w:val="00AD5308"/>
    <w:rsid w:val="00AD5625"/>
    <w:rsid w:val="00AD5AD1"/>
    <w:rsid w:val="00AD6626"/>
    <w:rsid w:val="00AD67FF"/>
    <w:rsid w:val="00AD7875"/>
    <w:rsid w:val="00AE10A5"/>
    <w:rsid w:val="00AE16A2"/>
    <w:rsid w:val="00AE21D1"/>
    <w:rsid w:val="00AE424E"/>
    <w:rsid w:val="00AE66C6"/>
    <w:rsid w:val="00AE67B9"/>
    <w:rsid w:val="00AE7035"/>
    <w:rsid w:val="00AF0037"/>
    <w:rsid w:val="00AF0FDD"/>
    <w:rsid w:val="00AF4CA4"/>
    <w:rsid w:val="00AF5949"/>
    <w:rsid w:val="00AF5E81"/>
    <w:rsid w:val="00AF6EFB"/>
    <w:rsid w:val="00AF70EC"/>
    <w:rsid w:val="00AF7A5C"/>
    <w:rsid w:val="00B00277"/>
    <w:rsid w:val="00B01A63"/>
    <w:rsid w:val="00B0505A"/>
    <w:rsid w:val="00B0561F"/>
    <w:rsid w:val="00B14114"/>
    <w:rsid w:val="00B14BCD"/>
    <w:rsid w:val="00B14C3B"/>
    <w:rsid w:val="00B16ADB"/>
    <w:rsid w:val="00B177D9"/>
    <w:rsid w:val="00B208C8"/>
    <w:rsid w:val="00B20EA9"/>
    <w:rsid w:val="00B21758"/>
    <w:rsid w:val="00B22B70"/>
    <w:rsid w:val="00B244B6"/>
    <w:rsid w:val="00B267A1"/>
    <w:rsid w:val="00B27D37"/>
    <w:rsid w:val="00B305A0"/>
    <w:rsid w:val="00B30DDA"/>
    <w:rsid w:val="00B31081"/>
    <w:rsid w:val="00B336EA"/>
    <w:rsid w:val="00B37EDD"/>
    <w:rsid w:val="00B45AB5"/>
    <w:rsid w:val="00B46065"/>
    <w:rsid w:val="00B46C63"/>
    <w:rsid w:val="00B47431"/>
    <w:rsid w:val="00B47FA4"/>
    <w:rsid w:val="00B51354"/>
    <w:rsid w:val="00B522D6"/>
    <w:rsid w:val="00B5506C"/>
    <w:rsid w:val="00B56C3C"/>
    <w:rsid w:val="00B571C9"/>
    <w:rsid w:val="00B57E8D"/>
    <w:rsid w:val="00B613DE"/>
    <w:rsid w:val="00B6180C"/>
    <w:rsid w:val="00B6275F"/>
    <w:rsid w:val="00B63705"/>
    <w:rsid w:val="00B65C3D"/>
    <w:rsid w:val="00B65EE3"/>
    <w:rsid w:val="00B65F12"/>
    <w:rsid w:val="00B66B02"/>
    <w:rsid w:val="00B67DE2"/>
    <w:rsid w:val="00B709C3"/>
    <w:rsid w:val="00B71389"/>
    <w:rsid w:val="00B71D94"/>
    <w:rsid w:val="00B727F0"/>
    <w:rsid w:val="00B751A7"/>
    <w:rsid w:val="00B7591C"/>
    <w:rsid w:val="00B77A2D"/>
    <w:rsid w:val="00B80901"/>
    <w:rsid w:val="00B8235B"/>
    <w:rsid w:val="00B87751"/>
    <w:rsid w:val="00B87878"/>
    <w:rsid w:val="00B87AAA"/>
    <w:rsid w:val="00B90A5E"/>
    <w:rsid w:val="00B91296"/>
    <w:rsid w:val="00B92283"/>
    <w:rsid w:val="00B94916"/>
    <w:rsid w:val="00BA0437"/>
    <w:rsid w:val="00BA155D"/>
    <w:rsid w:val="00BA3A21"/>
    <w:rsid w:val="00BA56BD"/>
    <w:rsid w:val="00BB302E"/>
    <w:rsid w:val="00BB4557"/>
    <w:rsid w:val="00BB4F6C"/>
    <w:rsid w:val="00BB665A"/>
    <w:rsid w:val="00BC4102"/>
    <w:rsid w:val="00BC764C"/>
    <w:rsid w:val="00BD0BB3"/>
    <w:rsid w:val="00BD23EC"/>
    <w:rsid w:val="00BD292B"/>
    <w:rsid w:val="00BE0CE5"/>
    <w:rsid w:val="00BE0F57"/>
    <w:rsid w:val="00BE12D8"/>
    <w:rsid w:val="00BE2EE5"/>
    <w:rsid w:val="00BE3801"/>
    <w:rsid w:val="00BE5273"/>
    <w:rsid w:val="00BE732E"/>
    <w:rsid w:val="00BE7B03"/>
    <w:rsid w:val="00BF1538"/>
    <w:rsid w:val="00BF35AE"/>
    <w:rsid w:val="00BF3C4A"/>
    <w:rsid w:val="00BF3D25"/>
    <w:rsid w:val="00BF503E"/>
    <w:rsid w:val="00BF5B46"/>
    <w:rsid w:val="00C028D1"/>
    <w:rsid w:val="00C10F48"/>
    <w:rsid w:val="00C13F2E"/>
    <w:rsid w:val="00C14B0B"/>
    <w:rsid w:val="00C14E7D"/>
    <w:rsid w:val="00C15E64"/>
    <w:rsid w:val="00C24196"/>
    <w:rsid w:val="00C26BA8"/>
    <w:rsid w:val="00C272FD"/>
    <w:rsid w:val="00C27783"/>
    <w:rsid w:val="00C27CA4"/>
    <w:rsid w:val="00C31021"/>
    <w:rsid w:val="00C330D0"/>
    <w:rsid w:val="00C33538"/>
    <w:rsid w:val="00C34146"/>
    <w:rsid w:val="00C3679C"/>
    <w:rsid w:val="00C410D0"/>
    <w:rsid w:val="00C41164"/>
    <w:rsid w:val="00C447C8"/>
    <w:rsid w:val="00C53090"/>
    <w:rsid w:val="00C55B35"/>
    <w:rsid w:val="00C562B8"/>
    <w:rsid w:val="00C56CC5"/>
    <w:rsid w:val="00C579FA"/>
    <w:rsid w:val="00C620B8"/>
    <w:rsid w:val="00C623A7"/>
    <w:rsid w:val="00C636F4"/>
    <w:rsid w:val="00C63C23"/>
    <w:rsid w:val="00C65626"/>
    <w:rsid w:val="00C706AC"/>
    <w:rsid w:val="00C72286"/>
    <w:rsid w:val="00C7400F"/>
    <w:rsid w:val="00C75DD4"/>
    <w:rsid w:val="00C76E74"/>
    <w:rsid w:val="00C81DE4"/>
    <w:rsid w:val="00C82ED5"/>
    <w:rsid w:val="00C848A0"/>
    <w:rsid w:val="00C87DF7"/>
    <w:rsid w:val="00C911FA"/>
    <w:rsid w:val="00C94AE6"/>
    <w:rsid w:val="00C97442"/>
    <w:rsid w:val="00CA1977"/>
    <w:rsid w:val="00CA39C5"/>
    <w:rsid w:val="00CA3ED3"/>
    <w:rsid w:val="00CA3EF1"/>
    <w:rsid w:val="00CA41C9"/>
    <w:rsid w:val="00CA4E3E"/>
    <w:rsid w:val="00CB2B54"/>
    <w:rsid w:val="00CB7598"/>
    <w:rsid w:val="00CB79CB"/>
    <w:rsid w:val="00CC0F31"/>
    <w:rsid w:val="00CD1209"/>
    <w:rsid w:val="00CD2CC1"/>
    <w:rsid w:val="00CD3089"/>
    <w:rsid w:val="00CD5FDA"/>
    <w:rsid w:val="00CD72A7"/>
    <w:rsid w:val="00CD76F2"/>
    <w:rsid w:val="00CE3D44"/>
    <w:rsid w:val="00CF1AFE"/>
    <w:rsid w:val="00CF2598"/>
    <w:rsid w:val="00CF299F"/>
    <w:rsid w:val="00CF3012"/>
    <w:rsid w:val="00CF3429"/>
    <w:rsid w:val="00CF473F"/>
    <w:rsid w:val="00D005CD"/>
    <w:rsid w:val="00D00E22"/>
    <w:rsid w:val="00D02FA5"/>
    <w:rsid w:val="00D06B5B"/>
    <w:rsid w:val="00D10A92"/>
    <w:rsid w:val="00D12061"/>
    <w:rsid w:val="00D12BD7"/>
    <w:rsid w:val="00D1378E"/>
    <w:rsid w:val="00D144F9"/>
    <w:rsid w:val="00D14D29"/>
    <w:rsid w:val="00D17014"/>
    <w:rsid w:val="00D17ECA"/>
    <w:rsid w:val="00D20A05"/>
    <w:rsid w:val="00D20FA1"/>
    <w:rsid w:val="00D22C5B"/>
    <w:rsid w:val="00D22C6A"/>
    <w:rsid w:val="00D22FB3"/>
    <w:rsid w:val="00D24D29"/>
    <w:rsid w:val="00D26DE0"/>
    <w:rsid w:val="00D30893"/>
    <w:rsid w:val="00D30FB8"/>
    <w:rsid w:val="00D311C4"/>
    <w:rsid w:val="00D3470C"/>
    <w:rsid w:val="00D37C87"/>
    <w:rsid w:val="00D405BB"/>
    <w:rsid w:val="00D41777"/>
    <w:rsid w:val="00D44E54"/>
    <w:rsid w:val="00D45815"/>
    <w:rsid w:val="00D50C93"/>
    <w:rsid w:val="00D51534"/>
    <w:rsid w:val="00D55930"/>
    <w:rsid w:val="00D56012"/>
    <w:rsid w:val="00D574EE"/>
    <w:rsid w:val="00D679E4"/>
    <w:rsid w:val="00D73DD1"/>
    <w:rsid w:val="00D76099"/>
    <w:rsid w:val="00D76BA2"/>
    <w:rsid w:val="00D80405"/>
    <w:rsid w:val="00D80B7A"/>
    <w:rsid w:val="00D81080"/>
    <w:rsid w:val="00D83A70"/>
    <w:rsid w:val="00D84DBB"/>
    <w:rsid w:val="00D84F5E"/>
    <w:rsid w:val="00D914E3"/>
    <w:rsid w:val="00D922AB"/>
    <w:rsid w:val="00D930B5"/>
    <w:rsid w:val="00D93922"/>
    <w:rsid w:val="00D93AAE"/>
    <w:rsid w:val="00D959AD"/>
    <w:rsid w:val="00D95FD6"/>
    <w:rsid w:val="00DA72D6"/>
    <w:rsid w:val="00DA79DF"/>
    <w:rsid w:val="00DB2C07"/>
    <w:rsid w:val="00DB4091"/>
    <w:rsid w:val="00DB45C8"/>
    <w:rsid w:val="00DB60F5"/>
    <w:rsid w:val="00DC4109"/>
    <w:rsid w:val="00DC69A9"/>
    <w:rsid w:val="00DC7200"/>
    <w:rsid w:val="00DD046F"/>
    <w:rsid w:val="00DD103B"/>
    <w:rsid w:val="00DD320B"/>
    <w:rsid w:val="00DD6A35"/>
    <w:rsid w:val="00DF038A"/>
    <w:rsid w:val="00DF0723"/>
    <w:rsid w:val="00DF1F69"/>
    <w:rsid w:val="00DF4651"/>
    <w:rsid w:val="00DF5778"/>
    <w:rsid w:val="00DF7D5D"/>
    <w:rsid w:val="00E02533"/>
    <w:rsid w:val="00E0253F"/>
    <w:rsid w:val="00E066A6"/>
    <w:rsid w:val="00E10D41"/>
    <w:rsid w:val="00E11446"/>
    <w:rsid w:val="00E13F4E"/>
    <w:rsid w:val="00E15CE4"/>
    <w:rsid w:val="00E15D96"/>
    <w:rsid w:val="00E16978"/>
    <w:rsid w:val="00E169BD"/>
    <w:rsid w:val="00E22D0E"/>
    <w:rsid w:val="00E23BC3"/>
    <w:rsid w:val="00E25A9B"/>
    <w:rsid w:val="00E26F3C"/>
    <w:rsid w:val="00E27789"/>
    <w:rsid w:val="00E2781E"/>
    <w:rsid w:val="00E27A4E"/>
    <w:rsid w:val="00E30C5F"/>
    <w:rsid w:val="00E30C94"/>
    <w:rsid w:val="00E30F7D"/>
    <w:rsid w:val="00E32234"/>
    <w:rsid w:val="00E365EB"/>
    <w:rsid w:val="00E3693F"/>
    <w:rsid w:val="00E45206"/>
    <w:rsid w:val="00E46180"/>
    <w:rsid w:val="00E46B8E"/>
    <w:rsid w:val="00E51FF6"/>
    <w:rsid w:val="00E5439D"/>
    <w:rsid w:val="00E562D6"/>
    <w:rsid w:val="00E57CE0"/>
    <w:rsid w:val="00E57E61"/>
    <w:rsid w:val="00E605E2"/>
    <w:rsid w:val="00E629B4"/>
    <w:rsid w:val="00E63903"/>
    <w:rsid w:val="00E65318"/>
    <w:rsid w:val="00E65C5A"/>
    <w:rsid w:val="00E7313F"/>
    <w:rsid w:val="00E746C7"/>
    <w:rsid w:val="00E74A50"/>
    <w:rsid w:val="00E74CA7"/>
    <w:rsid w:val="00E80284"/>
    <w:rsid w:val="00E82AF1"/>
    <w:rsid w:val="00E91AE9"/>
    <w:rsid w:val="00E9383F"/>
    <w:rsid w:val="00E9585F"/>
    <w:rsid w:val="00E95891"/>
    <w:rsid w:val="00E96790"/>
    <w:rsid w:val="00EA3017"/>
    <w:rsid w:val="00EA36DB"/>
    <w:rsid w:val="00EA3B3D"/>
    <w:rsid w:val="00EA62EC"/>
    <w:rsid w:val="00EB08F5"/>
    <w:rsid w:val="00EB47C1"/>
    <w:rsid w:val="00EB7C49"/>
    <w:rsid w:val="00EC064C"/>
    <w:rsid w:val="00EC152F"/>
    <w:rsid w:val="00EC3D41"/>
    <w:rsid w:val="00EC44F6"/>
    <w:rsid w:val="00EC46CD"/>
    <w:rsid w:val="00EC52B0"/>
    <w:rsid w:val="00EC738B"/>
    <w:rsid w:val="00EC7989"/>
    <w:rsid w:val="00EC7CC9"/>
    <w:rsid w:val="00EC7EB0"/>
    <w:rsid w:val="00ED27BE"/>
    <w:rsid w:val="00ED5D6B"/>
    <w:rsid w:val="00EE0215"/>
    <w:rsid w:val="00EE03D0"/>
    <w:rsid w:val="00EE2B5A"/>
    <w:rsid w:val="00EE3B44"/>
    <w:rsid w:val="00EE6493"/>
    <w:rsid w:val="00EE6D9E"/>
    <w:rsid w:val="00EE79EA"/>
    <w:rsid w:val="00EF17DB"/>
    <w:rsid w:val="00EF3D51"/>
    <w:rsid w:val="00EF4D5C"/>
    <w:rsid w:val="00EF7EA5"/>
    <w:rsid w:val="00F12175"/>
    <w:rsid w:val="00F14CDD"/>
    <w:rsid w:val="00F16847"/>
    <w:rsid w:val="00F170A4"/>
    <w:rsid w:val="00F22F12"/>
    <w:rsid w:val="00F24C1C"/>
    <w:rsid w:val="00F334B9"/>
    <w:rsid w:val="00F34366"/>
    <w:rsid w:val="00F37302"/>
    <w:rsid w:val="00F37762"/>
    <w:rsid w:val="00F41F1C"/>
    <w:rsid w:val="00F42C0B"/>
    <w:rsid w:val="00F47DEF"/>
    <w:rsid w:val="00F50EDD"/>
    <w:rsid w:val="00F51079"/>
    <w:rsid w:val="00F52B1A"/>
    <w:rsid w:val="00F531D1"/>
    <w:rsid w:val="00F532DE"/>
    <w:rsid w:val="00F54857"/>
    <w:rsid w:val="00F56394"/>
    <w:rsid w:val="00F60455"/>
    <w:rsid w:val="00F6164C"/>
    <w:rsid w:val="00F61F26"/>
    <w:rsid w:val="00F631B5"/>
    <w:rsid w:val="00F6366E"/>
    <w:rsid w:val="00F64599"/>
    <w:rsid w:val="00F64816"/>
    <w:rsid w:val="00F66B3E"/>
    <w:rsid w:val="00F74A60"/>
    <w:rsid w:val="00F74E84"/>
    <w:rsid w:val="00F8030A"/>
    <w:rsid w:val="00F808BC"/>
    <w:rsid w:val="00F81CBB"/>
    <w:rsid w:val="00F820A7"/>
    <w:rsid w:val="00F82DF1"/>
    <w:rsid w:val="00F86D2E"/>
    <w:rsid w:val="00F871D5"/>
    <w:rsid w:val="00F87259"/>
    <w:rsid w:val="00F91AFA"/>
    <w:rsid w:val="00F92078"/>
    <w:rsid w:val="00F94591"/>
    <w:rsid w:val="00F96AB6"/>
    <w:rsid w:val="00F96BF7"/>
    <w:rsid w:val="00F97661"/>
    <w:rsid w:val="00FA0407"/>
    <w:rsid w:val="00FA2030"/>
    <w:rsid w:val="00FA2B30"/>
    <w:rsid w:val="00FA36F6"/>
    <w:rsid w:val="00FA6AF5"/>
    <w:rsid w:val="00FA6CAF"/>
    <w:rsid w:val="00FB78FF"/>
    <w:rsid w:val="00FB7D0D"/>
    <w:rsid w:val="00FC1EC2"/>
    <w:rsid w:val="00FC1ED2"/>
    <w:rsid w:val="00FC27D4"/>
    <w:rsid w:val="00FD022E"/>
    <w:rsid w:val="00FD60F3"/>
    <w:rsid w:val="00FD72F6"/>
    <w:rsid w:val="00FD787C"/>
    <w:rsid w:val="00FE30D6"/>
    <w:rsid w:val="00FE3E39"/>
    <w:rsid w:val="00FE724A"/>
    <w:rsid w:val="00FF0734"/>
    <w:rsid w:val="00FF1289"/>
    <w:rsid w:val="00FF20F1"/>
    <w:rsid w:val="00FF22BF"/>
    <w:rsid w:val="00FF36CE"/>
    <w:rsid w:val="00FF43BB"/>
    <w:rsid w:val="00FF5345"/>
    <w:rsid w:val="00FF624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2E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0EA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chem">
    <w:name w:val="Titlechem"/>
    <w:basedOn w:val="Normal"/>
    <w:link w:val="TitlechemChar"/>
    <w:qFormat/>
    <w:rsid w:val="006E0B22"/>
    <w:pPr>
      <w:spacing w:before="120" w:after="120"/>
    </w:pPr>
    <w:rPr>
      <w:rFonts w:cstheme="minorHAnsi"/>
      <w:b/>
      <w:color w:val="0070C0"/>
      <w:sz w:val="48"/>
    </w:rPr>
  </w:style>
  <w:style w:type="paragraph" w:customStyle="1" w:styleId="Titlechemistry">
    <w:name w:val="Titlechemistry"/>
    <w:basedOn w:val="Titlechem"/>
    <w:link w:val="TitlechemistryChar"/>
    <w:qFormat/>
    <w:rsid w:val="006E0B22"/>
    <w:rPr>
      <w:color w:val="003F82"/>
    </w:rPr>
  </w:style>
  <w:style w:type="character" w:customStyle="1" w:styleId="TitlechemChar">
    <w:name w:val="Titlechem Char"/>
    <w:basedOn w:val="DefaultParagraphFont"/>
    <w:link w:val="Titlechem"/>
    <w:rsid w:val="006E0B22"/>
    <w:rPr>
      <w:rFonts w:cstheme="minorHAnsi"/>
      <w:b/>
      <w:color w:val="0070C0"/>
      <w:sz w:val="48"/>
      <w:lang w:val="en-GB"/>
    </w:rPr>
  </w:style>
  <w:style w:type="table" w:styleId="TableGrid">
    <w:name w:val="Table Grid"/>
    <w:basedOn w:val="TableNormal"/>
    <w:uiPriority w:val="59"/>
    <w:rsid w:val="00F92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emistryChar">
    <w:name w:val="Titlechemistry Char"/>
    <w:basedOn w:val="TitlechemChar"/>
    <w:link w:val="Titlechemistry"/>
    <w:rsid w:val="006E0B22"/>
    <w:rPr>
      <w:rFonts w:cstheme="minorHAnsi"/>
      <w:b/>
      <w:color w:val="003F82"/>
      <w:sz w:val="48"/>
      <w:lang w:val="en-GB"/>
    </w:rPr>
  </w:style>
  <w:style w:type="paragraph" w:customStyle="1" w:styleId="Subtitlechem">
    <w:name w:val="Subtitlechem"/>
    <w:basedOn w:val="Normal"/>
    <w:link w:val="SubtitlechemChar"/>
    <w:qFormat/>
    <w:rsid w:val="00F92078"/>
    <w:pPr>
      <w:spacing w:before="80" w:after="80"/>
    </w:pPr>
    <w:rPr>
      <w:rFonts w:ascii="Arial" w:hAnsi="Arial" w:cs="Arial"/>
      <w:b/>
      <w:color w:val="00206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78"/>
    <w:rPr>
      <w:rFonts w:ascii="Tahoma" w:hAnsi="Tahoma" w:cs="Tahoma"/>
      <w:sz w:val="16"/>
      <w:szCs w:val="16"/>
    </w:rPr>
  </w:style>
  <w:style w:type="character" w:customStyle="1" w:styleId="SubtitlechemChar">
    <w:name w:val="Subtitlechem Char"/>
    <w:basedOn w:val="DefaultParagraphFont"/>
    <w:link w:val="Subtitlechem"/>
    <w:rsid w:val="00F92078"/>
    <w:rPr>
      <w:rFonts w:ascii="Arial" w:hAnsi="Arial" w:cs="Arial"/>
      <w:b/>
      <w:color w:val="00206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78"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link w:val="headingChar"/>
    <w:qFormat/>
    <w:rsid w:val="00167C44"/>
    <w:pPr>
      <w:spacing w:before="40" w:after="40"/>
    </w:pPr>
    <w:rPr>
      <w:rFonts w:cstheme="minorHAnsi"/>
      <w:b/>
      <w:color w:val="002060"/>
      <w:szCs w:val="18"/>
    </w:rPr>
  </w:style>
  <w:style w:type="paragraph" w:styleId="ListParagraph">
    <w:name w:val="List Paragraph"/>
    <w:basedOn w:val="Normal"/>
    <w:uiPriority w:val="34"/>
    <w:qFormat/>
    <w:rsid w:val="004479AB"/>
    <w:pPr>
      <w:ind w:left="720"/>
      <w:contextualSpacing/>
    </w:pPr>
  </w:style>
  <w:style w:type="character" w:customStyle="1" w:styleId="headingChar">
    <w:name w:val="heading Char"/>
    <w:basedOn w:val="DefaultParagraphFont"/>
    <w:link w:val="heading"/>
    <w:rsid w:val="00167C44"/>
    <w:rPr>
      <w:rFonts w:cstheme="minorHAnsi"/>
      <w:b/>
      <w:color w:val="002060"/>
      <w:sz w:val="24"/>
      <w:szCs w:val="1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F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FA5"/>
    <w:rPr>
      <w:b/>
      <w:bCs/>
      <w:i/>
      <w:iCs/>
      <w:color w:val="4F81BD" w:themeColor="accent1"/>
      <w:lang w:val="en-GB"/>
    </w:rPr>
  </w:style>
  <w:style w:type="paragraph" w:customStyle="1" w:styleId="Style2">
    <w:name w:val="Style2"/>
    <w:basedOn w:val="Normal"/>
    <w:link w:val="Style2Char"/>
    <w:qFormat/>
    <w:rsid w:val="00667A0D"/>
    <w:pPr>
      <w:shd w:val="clear" w:color="auto" w:fill="FFFFFF" w:themeFill="background1"/>
      <w:spacing w:before="120" w:after="40"/>
    </w:pPr>
    <w:rPr>
      <w:rFonts w:ascii="Arial" w:eastAsia="MyriadPro-Regular" w:hAnsi="Arial" w:cs="Arial"/>
      <w:b/>
      <w:color w:val="002060"/>
    </w:rPr>
  </w:style>
  <w:style w:type="character" w:customStyle="1" w:styleId="Style2Char">
    <w:name w:val="Style2 Char"/>
    <w:basedOn w:val="DefaultParagraphFont"/>
    <w:link w:val="Style2"/>
    <w:rsid w:val="00667A0D"/>
    <w:rPr>
      <w:rFonts w:ascii="Arial" w:eastAsia="MyriadPro-Regular" w:hAnsi="Arial" w:cs="Arial"/>
      <w:b/>
      <w:color w:val="002060"/>
      <w:sz w:val="24"/>
      <w:szCs w:val="24"/>
      <w:shd w:val="clear" w:color="auto" w:fill="FFFFFF" w:themeFill="background1"/>
      <w:lang w:val="en-GB"/>
    </w:rPr>
  </w:style>
  <w:style w:type="paragraph" w:customStyle="1" w:styleId="Style1">
    <w:name w:val="Style1"/>
    <w:basedOn w:val="Subtitlechem"/>
    <w:link w:val="Style1Char"/>
    <w:qFormat/>
    <w:rsid w:val="00617508"/>
    <w:rPr>
      <w:rFonts w:asciiTheme="minorHAnsi" w:hAnsiTheme="minorHAnsi" w:cstheme="minorHAnsi"/>
      <w:sz w:val="32"/>
    </w:rPr>
  </w:style>
  <w:style w:type="paragraph" w:customStyle="1" w:styleId="Style3">
    <w:name w:val="Style3"/>
    <w:basedOn w:val="Style1"/>
    <w:link w:val="Style3Char"/>
    <w:qFormat/>
    <w:rsid w:val="00B80901"/>
    <w:pPr>
      <w:spacing w:before="160" w:after="160"/>
    </w:pPr>
  </w:style>
  <w:style w:type="character" w:customStyle="1" w:styleId="Style1Char">
    <w:name w:val="Style1 Char"/>
    <w:basedOn w:val="SubtitlechemChar"/>
    <w:link w:val="Style1"/>
    <w:rsid w:val="00617508"/>
    <w:rPr>
      <w:rFonts w:ascii="Arial" w:hAnsi="Arial" w:cstheme="minorHAnsi"/>
      <w:b/>
      <w:color w:val="002060"/>
      <w:sz w:val="32"/>
    </w:rPr>
  </w:style>
  <w:style w:type="character" w:styleId="PlaceholderText">
    <w:name w:val="Placeholder Text"/>
    <w:basedOn w:val="DefaultParagraphFont"/>
    <w:uiPriority w:val="99"/>
    <w:semiHidden/>
    <w:rsid w:val="00F47DEF"/>
    <w:rPr>
      <w:color w:val="808080"/>
    </w:rPr>
  </w:style>
  <w:style w:type="character" w:customStyle="1" w:styleId="Style3Char">
    <w:name w:val="Style3 Char"/>
    <w:basedOn w:val="Style1Char"/>
    <w:link w:val="Style3"/>
    <w:rsid w:val="00B80901"/>
    <w:rPr>
      <w:rFonts w:ascii="Arial" w:hAnsi="Arial" w:cstheme="minorHAnsi"/>
      <w:b/>
      <w:color w:val="002060"/>
      <w:sz w:val="32"/>
    </w:rPr>
  </w:style>
  <w:style w:type="character" w:styleId="Hyperlink">
    <w:name w:val="Hyperlink"/>
    <w:basedOn w:val="DefaultParagraphFont"/>
    <w:uiPriority w:val="99"/>
    <w:unhideWhenUsed/>
    <w:rsid w:val="00CF29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7A5C"/>
    <w:pPr>
      <w:spacing w:after="0" w:line="240" w:lineRule="auto"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C7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GridTable1Light-Accent2">
    <w:name w:val="Grid Table 1 Light Accent 2"/>
    <w:basedOn w:val="TableNormal"/>
    <w:uiPriority w:val="46"/>
    <w:rsid w:val="00C656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656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BEEC9-EB0F-B840-9D9F-2B50CF24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9</Pages>
  <Words>3305</Words>
  <Characters>18842</Characters>
  <Application>Microsoft Macintosh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Branden Douangprachanh</cp:lastModifiedBy>
  <cp:revision>98</cp:revision>
  <cp:lastPrinted>2017-10-22T18:57:00Z</cp:lastPrinted>
  <dcterms:created xsi:type="dcterms:W3CDTF">2017-12-03T13:30:00Z</dcterms:created>
  <dcterms:modified xsi:type="dcterms:W3CDTF">2018-05-16T02:25:00Z</dcterms:modified>
</cp:coreProperties>
</file>